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A35C" w14:textId="77777777" w:rsidR="00DD336F" w:rsidRPr="000D39DA" w:rsidRDefault="00DD336F" w:rsidP="00DD336F">
      <w:pPr>
        <w:pBdr>
          <w:top w:val="single" w:sz="4" w:space="1" w:color="auto"/>
          <w:left w:val="single" w:sz="4" w:space="4" w:color="auto"/>
          <w:bottom w:val="single" w:sz="4" w:space="1" w:color="auto"/>
          <w:right w:val="single" w:sz="4" w:space="4" w:color="auto"/>
        </w:pBdr>
        <w:spacing w:line="276" w:lineRule="auto"/>
        <w:ind w:firstLine="0"/>
        <w:rPr>
          <w:rFonts w:asciiTheme="majorHAnsi" w:hAnsiTheme="majorHAnsi" w:cstheme="majorHAnsi"/>
          <w:szCs w:val="21"/>
          <w:lang w:val="en-US"/>
        </w:rPr>
      </w:pPr>
      <w:r w:rsidRPr="000D39DA">
        <w:rPr>
          <w:rFonts w:asciiTheme="majorHAnsi" w:hAnsiTheme="majorHAnsi" w:cstheme="majorHAnsi"/>
          <w:b/>
          <w:bCs/>
          <w:color w:val="auto"/>
          <w:szCs w:val="21"/>
          <w:lang w:val="en-US"/>
        </w:rPr>
        <w:t>VIDEO FOOTAGE and IMAGE</w:t>
      </w:r>
      <w:r>
        <w:rPr>
          <w:rFonts w:asciiTheme="majorHAnsi" w:hAnsiTheme="majorHAnsi" w:cstheme="majorHAnsi"/>
          <w:b/>
          <w:bCs/>
          <w:color w:val="auto"/>
          <w:szCs w:val="21"/>
          <w:lang w:val="en-US"/>
        </w:rPr>
        <w:t>S:</w:t>
      </w:r>
    </w:p>
    <w:p w14:paraId="51B3EC3E" w14:textId="77777777" w:rsidR="00DD336F" w:rsidRPr="000D39DA" w:rsidRDefault="00DD336F" w:rsidP="00DD336F">
      <w:pPr>
        <w:pBdr>
          <w:top w:val="single" w:sz="4" w:space="1" w:color="auto"/>
          <w:left w:val="single" w:sz="4" w:space="4" w:color="auto"/>
          <w:bottom w:val="single" w:sz="4" w:space="1" w:color="auto"/>
          <w:right w:val="single" w:sz="4" w:space="4" w:color="auto"/>
        </w:pBdr>
        <w:spacing w:line="276" w:lineRule="auto"/>
        <w:ind w:firstLine="0"/>
        <w:rPr>
          <w:rFonts w:asciiTheme="majorHAnsi" w:hAnsiTheme="majorHAnsi" w:cstheme="majorHAnsi"/>
          <w:szCs w:val="21"/>
          <w:lang w:val="en-US"/>
        </w:rPr>
      </w:pPr>
      <w:hyperlink r:id="rId11" w:history="1">
        <w:r w:rsidRPr="000D39DA">
          <w:rPr>
            <w:rStyle w:val="Hyperlink"/>
            <w:lang w:val="en-US"/>
          </w:rPr>
          <w:t>https://b2b.wien.info/en/press-media-services/pressservice/giant-ferries-wheel</w:t>
        </w:r>
      </w:hyperlink>
      <w:r w:rsidRPr="000D39DA">
        <w:rPr>
          <w:lang w:val="en-US"/>
        </w:rPr>
        <w:t xml:space="preserve"> </w:t>
      </w:r>
    </w:p>
    <w:p w14:paraId="4ABCB693" w14:textId="77777777" w:rsidR="00051426" w:rsidRPr="00DD336F" w:rsidRDefault="00051426" w:rsidP="00830B23">
      <w:pPr>
        <w:spacing w:line="276" w:lineRule="auto"/>
        <w:ind w:firstLine="0"/>
        <w:rPr>
          <w:rFonts w:asciiTheme="majorHAnsi" w:hAnsiTheme="majorHAnsi" w:cstheme="majorHAnsi"/>
          <w:b/>
          <w:bCs/>
          <w:sz w:val="28"/>
          <w:szCs w:val="28"/>
          <w:lang w:val="en-US"/>
        </w:rPr>
      </w:pPr>
    </w:p>
    <w:p w14:paraId="50F2A3E7" w14:textId="188F40FC" w:rsidR="00FE1950" w:rsidRPr="008A030F" w:rsidRDefault="00FE1950" w:rsidP="00830B23">
      <w:pPr>
        <w:spacing w:line="276" w:lineRule="auto"/>
        <w:ind w:firstLine="0"/>
        <w:rPr>
          <w:rFonts w:asciiTheme="majorHAnsi" w:hAnsiTheme="majorHAnsi" w:cstheme="majorHAnsi"/>
          <w:b/>
          <w:sz w:val="28"/>
          <w:szCs w:val="28"/>
          <w:lang w:val="en-US"/>
        </w:rPr>
      </w:pPr>
      <w:r>
        <w:rPr>
          <w:rFonts w:asciiTheme="majorHAnsi" w:hAnsiTheme="majorHAnsi" w:cstheme="majorHAnsi"/>
          <w:b/>
          <w:bCs/>
          <w:sz w:val="28"/>
          <w:szCs w:val="28"/>
          <w:lang w:val="en"/>
        </w:rPr>
        <w:t xml:space="preserve">The Giant Ferris Wheel is turning again </w:t>
      </w:r>
    </w:p>
    <w:p w14:paraId="0786B67A" w14:textId="77777777" w:rsidR="00FE1950" w:rsidRPr="008A030F" w:rsidRDefault="00FE1950" w:rsidP="00830B23">
      <w:pPr>
        <w:spacing w:line="276" w:lineRule="auto"/>
        <w:ind w:firstLine="0"/>
        <w:rPr>
          <w:rFonts w:asciiTheme="majorHAnsi" w:hAnsiTheme="majorHAnsi" w:cstheme="majorHAnsi"/>
          <w:szCs w:val="21"/>
          <w:lang w:val="en-US"/>
        </w:rPr>
      </w:pPr>
    </w:p>
    <w:p w14:paraId="101ED6A2" w14:textId="0A1CB722" w:rsidR="00241C0E" w:rsidRPr="00241C0E" w:rsidRDefault="00241C0E" w:rsidP="00241C0E">
      <w:pPr>
        <w:pStyle w:val="NurText"/>
        <w:rPr>
          <w:rFonts w:asciiTheme="majorHAnsi" w:hAnsiTheme="majorHAnsi" w:cstheme="majorHAnsi"/>
          <w:b/>
          <w:bCs/>
          <w:color w:val="000000" w:themeColor="text1"/>
          <w:spacing w:val="4"/>
          <w:sz w:val="21"/>
          <w:lang w:val="en"/>
        </w:rPr>
      </w:pPr>
      <w:r w:rsidRPr="00241C0E">
        <w:rPr>
          <w:rFonts w:asciiTheme="majorHAnsi" w:hAnsiTheme="majorHAnsi" w:cstheme="majorHAnsi"/>
          <w:b/>
          <w:bCs/>
          <w:color w:val="000000" w:themeColor="text1"/>
          <w:spacing w:val="4"/>
          <w:sz w:val="21"/>
          <w:lang w:val="en"/>
        </w:rPr>
        <w:t xml:space="preserve">Although only a press of a button for Mayor Michael Ludwig and Nora </w:t>
      </w:r>
      <w:proofErr w:type="spellStart"/>
      <w:r w:rsidRPr="00241C0E">
        <w:rPr>
          <w:rFonts w:asciiTheme="majorHAnsi" w:hAnsiTheme="majorHAnsi" w:cstheme="majorHAnsi"/>
          <w:b/>
          <w:bCs/>
          <w:color w:val="000000" w:themeColor="text1"/>
          <w:spacing w:val="4"/>
          <w:sz w:val="21"/>
          <w:lang w:val="en"/>
        </w:rPr>
        <w:t>Lamac</w:t>
      </w:r>
      <w:proofErr w:type="spellEnd"/>
      <w:r w:rsidRPr="00241C0E">
        <w:rPr>
          <w:rFonts w:asciiTheme="majorHAnsi" w:hAnsiTheme="majorHAnsi" w:cstheme="majorHAnsi"/>
          <w:b/>
          <w:bCs/>
          <w:color w:val="000000" w:themeColor="text1"/>
          <w:spacing w:val="4"/>
          <w:sz w:val="21"/>
          <w:lang w:val="en"/>
        </w:rPr>
        <w:t>, it is a hugely symbolic moment for Vienna.</w:t>
      </w:r>
    </w:p>
    <w:p w14:paraId="0AAA5943" w14:textId="77777777" w:rsidR="00241C0E" w:rsidRDefault="00241C0E" w:rsidP="00241C0E">
      <w:pPr>
        <w:pStyle w:val="NurText"/>
        <w:rPr>
          <w:lang w:val="en-US"/>
        </w:rPr>
      </w:pPr>
    </w:p>
    <w:p w14:paraId="56132CD4" w14:textId="77777777" w:rsidR="00FE1950" w:rsidRPr="008A030F" w:rsidRDefault="00422D16" w:rsidP="00830B23">
      <w:pPr>
        <w:spacing w:line="276" w:lineRule="auto"/>
        <w:ind w:firstLine="0"/>
        <w:rPr>
          <w:rFonts w:asciiTheme="majorHAnsi" w:hAnsiTheme="majorHAnsi" w:cstheme="majorHAnsi"/>
          <w:b/>
          <w:szCs w:val="21"/>
          <w:lang w:val="en-US"/>
        </w:rPr>
      </w:pPr>
      <w:r>
        <w:rPr>
          <w:rFonts w:asciiTheme="majorHAnsi" w:hAnsiTheme="majorHAnsi" w:cstheme="majorHAnsi"/>
          <w:b/>
          <w:bCs/>
          <w:szCs w:val="21"/>
          <w:lang w:val="en"/>
        </w:rPr>
        <w:t xml:space="preserve">In a historic moment, the Mayor of Vienna Michael Ludwig and Riesenrad owner Nora </w:t>
      </w:r>
      <w:proofErr w:type="spellStart"/>
      <w:r>
        <w:rPr>
          <w:rFonts w:asciiTheme="majorHAnsi" w:hAnsiTheme="majorHAnsi" w:cstheme="majorHAnsi"/>
          <w:b/>
          <w:bCs/>
          <w:szCs w:val="21"/>
          <w:lang w:val="en"/>
        </w:rPr>
        <w:t>Lamac</w:t>
      </w:r>
      <w:proofErr w:type="spellEnd"/>
      <w:r>
        <w:rPr>
          <w:rFonts w:asciiTheme="majorHAnsi" w:hAnsiTheme="majorHAnsi" w:cstheme="majorHAnsi"/>
          <w:b/>
          <w:bCs/>
          <w:szCs w:val="21"/>
          <w:lang w:val="en"/>
        </w:rPr>
        <w:t xml:space="preserve"> set Vienna’s Giant Ferris Wheel in motion, sending out an important message to the world: the wheels of life and business are starting to turn again.</w:t>
      </w:r>
    </w:p>
    <w:p w14:paraId="38AB97EF" w14:textId="77777777" w:rsidR="00395A7C" w:rsidRPr="008A030F" w:rsidRDefault="00395A7C" w:rsidP="00830B23">
      <w:pPr>
        <w:spacing w:line="276" w:lineRule="auto"/>
        <w:ind w:firstLine="0"/>
        <w:rPr>
          <w:rFonts w:asciiTheme="majorHAnsi" w:hAnsiTheme="majorHAnsi" w:cstheme="majorHAnsi"/>
          <w:b/>
          <w:szCs w:val="21"/>
          <w:lang w:val="en-US"/>
        </w:rPr>
      </w:pPr>
    </w:p>
    <w:p w14:paraId="29F07A47" w14:textId="71B89275" w:rsidR="00232DAF" w:rsidRPr="008A030F" w:rsidRDefault="00962A63" w:rsidP="00A148E7">
      <w:pPr>
        <w:spacing w:line="276" w:lineRule="auto"/>
        <w:ind w:firstLine="0"/>
        <w:rPr>
          <w:rFonts w:asciiTheme="majorHAnsi" w:hAnsiTheme="majorHAnsi" w:cstheme="majorHAnsi"/>
          <w:szCs w:val="21"/>
          <w:lang w:val="en-US"/>
        </w:rPr>
      </w:pPr>
      <w:r>
        <w:rPr>
          <w:rFonts w:asciiTheme="majorHAnsi" w:hAnsiTheme="majorHAnsi" w:cstheme="majorHAnsi"/>
          <w:szCs w:val="21"/>
          <w:lang w:val="en"/>
        </w:rPr>
        <w:t xml:space="preserve">The Giant Ferris Wheel – synonymous with Vienna </w:t>
      </w:r>
      <w:bookmarkStart w:id="0" w:name="_GoBack"/>
      <w:bookmarkEnd w:id="0"/>
      <w:r>
        <w:rPr>
          <w:rFonts w:asciiTheme="majorHAnsi" w:hAnsiTheme="majorHAnsi" w:cstheme="majorHAnsi"/>
          <w:szCs w:val="21"/>
          <w:lang w:val="en"/>
        </w:rPr>
        <w:t xml:space="preserve">and tourism – which had been turning without interruption since the end of the Second World War was switched off for the first time in 75 years in mid-March due to the corona crisis. But </w:t>
      </w:r>
      <w:proofErr w:type="gramStart"/>
      <w:r>
        <w:rPr>
          <w:rFonts w:asciiTheme="majorHAnsi" w:hAnsiTheme="majorHAnsi" w:cstheme="majorHAnsi"/>
          <w:szCs w:val="21"/>
          <w:lang w:val="en"/>
        </w:rPr>
        <w:t>finally</w:t>
      </w:r>
      <w:proofErr w:type="gramEnd"/>
      <w:r>
        <w:rPr>
          <w:rFonts w:asciiTheme="majorHAnsi" w:hAnsiTheme="majorHAnsi" w:cstheme="majorHAnsi"/>
          <w:szCs w:val="21"/>
          <w:lang w:val="en"/>
        </w:rPr>
        <w:t xml:space="preserve"> the big moment arrived: </w:t>
      </w:r>
      <w:r w:rsidRPr="00241C0E">
        <w:rPr>
          <w:rFonts w:asciiTheme="majorHAnsi" w:hAnsiTheme="majorHAnsi" w:cstheme="majorHAnsi"/>
          <w:szCs w:val="21"/>
          <w:lang w:val="en"/>
        </w:rPr>
        <w:t xml:space="preserve">today at </w:t>
      </w:r>
      <w:r w:rsidR="004222D5" w:rsidRPr="00241C0E">
        <w:rPr>
          <w:rFonts w:asciiTheme="majorHAnsi" w:hAnsiTheme="majorHAnsi" w:cstheme="majorHAnsi"/>
          <w:szCs w:val="21"/>
          <w:lang w:val="en"/>
        </w:rPr>
        <w:t xml:space="preserve">exactly </w:t>
      </w:r>
      <w:r w:rsidRPr="00241C0E">
        <w:rPr>
          <w:rFonts w:asciiTheme="majorHAnsi" w:hAnsiTheme="majorHAnsi" w:cstheme="majorHAnsi"/>
          <w:szCs w:val="21"/>
          <w:lang w:val="en"/>
        </w:rPr>
        <w:t>twelve noon</w:t>
      </w:r>
      <w:r>
        <w:rPr>
          <w:rFonts w:asciiTheme="majorHAnsi" w:hAnsiTheme="majorHAnsi" w:cstheme="majorHAnsi"/>
          <w:szCs w:val="21"/>
          <w:highlight w:val="yellow"/>
          <w:lang w:val="en"/>
        </w:rPr>
        <w:t xml:space="preserve"> </w:t>
      </w:r>
      <w:r w:rsidRPr="00887563">
        <w:rPr>
          <w:rFonts w:asciiTheme="majorHAnsi" w:hAnsiTheme="majorHAnsi" w:cstheme="majorHAnsi"/>
          <w:b/>
          <w:bCs/>
          <w:szCs w:val="21"/>
          <w:lang w:val="en"/>
        </w:rPr>
        <w:t xml:space="preserve">Nora </w:t>
      </w:r>
      <w:proofErr w:type="spellStart"/>
      <w:r w:rsidRPr="00887563">
        <w:rPr>
          <w:rFonts w:asciiTheme="majorHAnsi" w:hAnsiTheme="majorHAnsi" w:cstheme="majorHAnsi"/>
          <w:b/>
          <w:bCs/>
          <w:szCs w:val="21"/>
          <w:lang w:val="en"/>
        </w:rPr>
        <w:t>Lamac</w:t>
      </w:r>
      <w:proofErr w:type="spellEnd"/>
      <w:r>
        <w:rPr>
          <w:rFonts w:asciiTheme="majorHAnsi" w:hAnsiTheme="majorHAnsi" w:cstheme="majorHAnsi"/>
          <w:szCs w:val="21"/>
          <w:lang w:val="en"/>
        </w:rPr>
        <w:t>, whose family has operated the Giant Ferris Wheel for generations, and the Mayor of Vienna Michael Ludwig pressed the Giant Ferris Wheel’s on swit</w:t>
      </w:r>
      <w:r w:rsidRPr="00B07790">
        <w:rPr>
          <w:rFonts w:asciiTheme="majorHAnsi" w:hAnsiTheme="majorHAnsi" w:cstheme="majorHAnsi"/>
          <w:szCs w:val="21"/>
          <w:lang w:val="en"/>
        </w:rPr>
        <w:t>ch, setting</w:t>
      </w:r>
      <w:r>
        <w:rPr>
          <w:rFonts w:asciiTheme="majorHAnsi" w:hAnsiTheme="majorHAnsi" w:cstheme="majorHAnsi"/>
          <w:szCs w:val="21"/>
          <w:lang w:val="en"/>
        </w:rPr>
        <w:t xml:space="preserve"> the Viennese landmark in motion once again. </w:t>
      </w:r>
    </w:p>
    <w:p w14:paraId="098FB017" w14:textId="77777777" w:rsidR="00232DAF" w:rsidRPr="008A030F" w:rsidRDefault="00232DAF" w:rsidP="004A19C1">
      <w:pPr>
        <w:pStyle w:val="TabelleTitel"/>
        <w:rPr>
          <w:lang w:val="en-US"/>
        </w:rPr>
      </w:pPr>
      <w:r>
        <w:rPr>
          <w:lang w:val="en"/>
        </w:rPr>
        <w:t xml:space="preserve">Quotes: </w:t>
      </w:r>
    </w:p>
    <w:p w14:paraId="686321F8" w14:textId="77777777" w:rsidR="00232DAF" w:rsidRPr="008A030F" w:rsidRDefault="00232DAF" w:rsidP="00A148E7">
      <w:pPr>
        <w:spacing w:line="276" w:lineRule="auto"/>
        <w:ind w:firstLine="0"/>
        <w:rPr>
          <w:rFonts w:asciiTheme="majorHAnsi" w:hAnsiTheme="majorHAnsi" w:cstheme="majorHAnsi"/>
          <w:szCs w:val="21"/>
          <w:lang w:val="en-US"/>
        </w:rPr>
      </w:pPr>
    </w:p>
    <w:p w14:paraId="3E1B091A" w14:textId="77777777" w:rsidR="00232DAF" w:rsidRPr="008A030F" w:rsidRDefault="00232DAF" w:rsidP="00A148E7">
      <w:pPr>
        <w:spacing w:line="276" w:lineRule="auto"/>
        <w:ind w:firstLine="0"/>
        <w:rPr>
          <w:rFonts w:asciiTheme="majorHAnsi" w:hAnsiTheme="majorHAnsi" w:cstheme="majorHAnsi"/>
          <w:b/>
          <w:bCs/>
          <w:szCs w:val="21"/>
          <w:lang w:val="en-US"/>
        </w:rPr>
      </w:pPr>
      <w:r>
        <w:rPr>
          <w:rFonts w:asciiTheme="majorHAnsi" w:hAnsiTheme="majorHAnsi" w:cstheme="majorHAnsi"/>
          <w:b/>
          <w:bCs/>
          <w:szCs w:val="21"/>
          <w:lang w:val="en"/>
        </w:rPr>
        <w:t>Michael Ludwig, Mayor of Vienna</w:t>
      </w:r>
    </w:p>
    <w:p w14:paraId="2E38F467" w14:textId="77777777" w:rsidR="00232DAF" w:rsidRPr="008A030F" w:rsidRDefault="00232DAF" w:rsidP="00A148E7">
      <w:pPr>
        <w:spacing w:line="276" w:lineRule="auto"/>
        <w:ind w:firstLine="0"/>
        <w:rPr>
          <w:rFonts w:asciiTheme="majorHAnsi" w:hAnsiTheme="majorHAnsi" w:cstheme="majorHAnsi"/>
          <w:szCs w:val="21"/>
          <w:lang w:val="en-US"/>
        </w:rPr>
      </w:pPr>
    </w:p>
    <w:p w14:paraId="5A04D19B" w14:textId="77777777" w:rsidR="00DD32B7" w:rsidRPr="00B07790" w:rsidRDefault="00601B4E" w:rsidP="00A148E7">
      <w:pPr>
        <w:spacing w:line="276" w:lineRule="auto"/>
        <w:ind w:firstLine="0"/>
        <w:rPr>
          <w:rFonts w:asciiTheme="majorHAnsi" w:hAnsiTheme="majorHAnsi" w:cstheme="majorHAnsi"/>
          <w:i/>
          <w:iCs/>
          <w:szCs w:val="21"/>
          <w:lang w:val="en"/>
        </w:rPr>
      </w:pPr>
      <w:r w:rsidRPr="00B07790">
        <w:rPr>
          <w:rFonts w:asciiTheme="majorHAnsi" w:hAnsiTheme="majorHAnsi" w:cstheme="majorHAnsi"/>
          <w:i/>
          <w:iCs/>
          <w:szCs w:val="21"/>
          <w:lang w:val="en"/>
        </w:rPr>
        <w:t xml:space="preserve">“In Vienna the Giant Ferris Wheel is turning once more, hotels are </w:t>
      </w:r>
      <w:proofErr w:type="gramStart"/>
      <w:r w:rsidRPr="00B07790">
        <w:rPr>
          <w:rFonts w:asciiTheme="majorHAnsi" w:hAnsiTheme="majorHAnsi" w:cstheme="majorHAnsi"/>
          <w:i/>
          <w:iCs/>
          <w:szCs w:val="21"/>
          <w:lang w:val="en"/>
        </w:rPr>
        <w:t>reopening</w:t>
      </w:r>
      <w:proofErr w:type="gramEnd"/>
      <w:r w:rsidRPr="00B07790">
        <w:rPr>
          <w:rFonts w:asciiTheme="majorHAnsi" w:hAnsiTheme="majorHAnsi" w:cstheme="majorHAnsi"/>
          <w:i/>
          <w:iCs/>
          <w:szCs w:val="21"/>
          <w:lang w:val="en"/>
        </w:rPr>
        <w:t xml:space="preserve"> and city is slowly coming back to life. We have once again proved what the rankings such as those published by Mercer and the Economist have been showing for years: Vienna is a safe and livable city with excellent infrastructure, </w:t>
      </w:r>
      <w:proofErr w:type="gramStart"/>
      <w:r w:rsidRPr="00B07790">
        <w:rPr>
          <w:rFonts w:asciiTheme="majorHAnsi" w:hAnsiTheme="majorHAnsi" w:cstheme="majorHAnsi"/>
          <w:i/>
          <w:iCs/>
          <w:szCs w:val="21"/>
          <w:lang w:val="en"/>
        </w:rPr>
        <w:t>and also</w:t>
      </w:r>
      <w:proofErr w:type="gramEnd"/>
      <w:r w:rsidRPr="00B07790">
        <w:rPr>
          <w:rFonts w:asciiTheme="majorHAnsi" w:hAnsiTheme="majorHAnsi" w:cstheme="majorHAnsi"/>
          <w:i/>
          <w:iCs/>
          <w:szCs w:val="21"/>
          <w:lang w:val="en"/>
        </w:rPr>
        <w:t xml:space="preserve"> adept at overcoming difficult situations.”</w:t>
      </w:r>
    </w:p>
    <w:p w14:paraId="05EA1E60" w14:textId="77777777" w:rsidR="00347A29" w:rsidRPr="008A030F" w:rsidRDefault="00347A29" w:rsidP="00A148E7">
      <w:pPr>
        <w:spacing w:line="276" w:lineRule="auto"/>
        <w:ind w:firstLine="0"/>
        <w:rPr>
          <w:rFonts w:asciiTheme="majorHAnsi" w:hAnsiTheme="majorHAnsi" w:cstheme="majorHAnsi"/>
          <w:szCs w:val="21"/>
          <w:lang w:val="en-US"/>
        </w:rPr>
      </w:pPr>
    </w:p>
    <w:p w14:paraId="5607D311" w14:textId="52E45DEB" w:rsidR="00232DAF" w:rsidRPr="008A030F" w:rsidRDefault="00232DAF" w:rsidP="00A148E7">
      <w:pPr>
        <w:spacing w:line="276" w:lineRule="auto"/>
        <w:ind w:firstLine="0"/>
        <w:rPr>
          <w:rFonts w:asciiTheme="majorHAnsi" w:hAnsiTheme="majorHAnsi" w:cstheme="majorHAnsi"/>
          <w:b/>
          <w:bCs/>
          <w:szCs w:val="21"/>
          <w:lang w:val="en-US"/>
        </w:rPr>
      </w:pPr>
      <w:r>
        <w:rPr>
          <w:rFonts w:asciiTheme="majorHAnsi" w:hAnsiTheme="majorHAnsi" w:cstheme="majorHAnsi"/>
          <w:b/>
          <w:bCs/>
          <w:szCs w:val="21"/>
          <w:lang w:val="en"/>
        </w:rPr>
        <w:t xml:space="preserve">Giant Ferris Wheel </w:t>
      </w:r>
      <w:r w:rsidR="00241C0E">
        <w:rPr>
          <w:rFonts w:asciiTheme="majorHAnsi" w:hAnsiTheme="majorHAnsi" w:cstheme="majorHAnsi"/>
          <w:b/>
          <w:bCs/>
          <w:szCs w:val="21"/>
          <w:lang w:val="en"/>
        </w:rPr>
        <w:t>CEO and co-</w:t>
      </w:r>
      <w:r>
        <w:rPr>
          <w:rFonts w:asciiTheme="majorHAnsi" w:hAnsiTheme="majorHAnsi" w:cstheme="majorHAnsi"/>
          <w:b/>
          <w:bCs/>
          <w:szCs w:val="21"/>
          <w:lang w:val="en"/>
        </w:rPr>
        <w:t xml:space="preserve">owner Nora </w:t>
      </w:r>
      <w:proofErr w:type="spellStart"/>
      <w:r>
        <w:rPr>
          <w:rFonts w:asciiTheme="majorHAnsi" w:hAnsiTheme="majorHAnsi" w:cstheme="majorHAnsi"/>
          <w:b/>
          <w:bCs/>
          <w:szCs w:val="21"/>
          <w:lang w:val="en"/>
        </w:rPr>
        <w:t>Lamac</w:t>
      </w:r>
      <w:proofErr w:type="spellEnd"/>
      <w:r>
        <w:rPr>
          <w:rFonts w:asciiTheme="majorHAnsi" w:hAnsiTheme="majorHAnsi" w:cstheme="majorHAnsi"/>
          <w:b/>
          <w:bCs/>
          <w:szCs w:val="21"/>
          <w:lang w:val="en"/>
        </w:rPr>
        <w:t>:</w:t>
      </w:r>
    </w:p>
    <w:p w14:paraId="0539206D" w14:textId="77777777" w:rsidR="00232DAF" w:rsidRPr="008A030F" w:rsidRDefault="00232DAF" w:rsidP="00A148E7">
      <w:pPr>
        <w:spacing w:line="276" w:lineRule="auto"/>
        <w:ind w:firstLine="0"/>
        <w:rPr>
          <w:rFonts w:asciiTheme="majorHAnsi" w:hAnsiTheme="majorHAnsi" w:cstheme="majorHAnsi"/>
          <w:szCs w:val="21"/>
          <w:lang w:val="en-US"/>
        </w:rPr>
      </w:pPr>
    </w:p>
    <w:p w14:paraId="7B9DAE17" w14:textId="12326117" w:rsidR="00232DAF" w:rsidRPr="002F0DD8" w:rsidRDefault="004A19C1" w:rsidP="00232DAF">
      <w:pPr>
        <w:ind w:firstLine="0"/>
        <w:rPr>
          <w:rFonts w:asciiTheme="majorHAnsi" w:hAnsiTheme="majorHAnsi" w:cstheme="majorHAnsi"/>
          <w:i/>
          <w:iCs/>
          <w:szCs w:val="21"/>
          <w:lang w:val="en-US"/>
        </w:rPr>
      </w:pPr>
      <w:r w:rsidRPr="002F0DD8">
        <w:rPr>
          <w:rFonts w:asciiTheme="majorHAnsi" w:hAnsiTheme="majorHAnsi" w:cstheme="majorHAnsi"/>
          <w:i/>
          <w:iCs/>
          <w:szCs w:val="21"/>
          <w:lang w:val="en"/>
        </w:rPr>
        <w:t>“Before corona, the Giant Ferris Wheel was in continuous service for</w:t>
      </w:r>
      <w:r w:rsidR="00B06514" w:rsidRPr="002F0DD8">
        <w:rPr>
          <w:rFonts w:asciiTheme="majorHAnsi" w:hAnsiTheme="majorHAnsi" w:cstheme="majorHAnsi"/>
          <w:i/>
          <w:iCs/>
          <w:szCs w:val="21"/>
          <w:lang w:val="en"/>
        </w:rPr>
        <w:t xml:space="preserve"> more</w:t>
      </w:r>
      <w:r w:rsidRPr="002F0DD8">
        <w:rPr>
          <w:rFonts w:asciiTheme="majorHAnsi" w:hAnsiTheme="majorHAnsi" w:cstheme="majorHAnsi"/>
          <w:i/>
          <w:iCs/>
          <w:szCs w:val="21"/>
          <w:lang w:val="en"/>
        </w:rPr>
        <w:t xml:space="preserve"> 7</w:t>
      </w:r>
      <w:r w:rsidR="00B06514" w:rsidRPr="002F0DD8">
        <w:rPr>
          <w:rFonts w:asciiTheme="majorHAnsi" w:hAnsiTheme="majorHAnsi" w:cstheme="majorHAnsi"/>
          <w:i/>
          <w:iCs/>
          <w:szCs w:val="21"/>
          <w:lang w:val="en"/>
        </w:rPr>
        <w:t>0</w:t>
      </w:r>
      <w:r w:rsidRPr="002F0DD8">
        <w:rPr>
          <w:rFonts w:asciiTheme="majorHAnsi" w:hAnsiTheme="majorHAnsi" w:cstheme="majorHAnsi"/>
          <w:i/>
          <w:iCs/>
          <w:szCs w:val="21"/>
          <w:lang w:val="en"/>
        </w:rPr>
        <w:t xml:space="preserve"> years. When the wheel stops turning, life stands still. Today is a very emotional moment for me and my family. The fact th</w:t>
      </w:r>
      <w:r w:rsidR="004222D5" w:rsidRPr="002F0DD8">
        <w:rPr>
          <w:rFonts w:asciiTheme="majorHAnsi" w:hAnsiTheme="majorHAnsi" w:cstheme="majorHAnsi"/>
          <w:i/>
          <w:iCs/>
          <w:szCs w:val="21"/>
          <w:lang w:val="en"/>
        </w:rPr>
        <w:t>at</w:t>
      </w:r>
      <w:r w:rsidRPr="002F0DD8">
        <w:rPr>
          <w:rFonts w:asciiTheme="majorHAnsi" w:hAnsiTheme="majorHAnsi" w:cstheme="majorHAnsi"/>
          <w:i/>
          <w:iCs/>
          <w:szCs w:val="21"/>
          <w:lang w:val="en"/>
        </w:rPr>
        <w:t xml:space="preserve"> the wheel has started turning again gives grounds for hope – not just for me, but for the whole of Austria and for everyone who has been going through a difficult time over the past few months.”</w:t>
      </w:r>
    </w:p>
    <w:p w14:paraId="6B2CA6E8" w14:textId="77777777" w:rsidR="00232DAF" w:rsidRPr="008A030F" w:rsidRDefault="00232DAF" w:rsidP="00A148E7">
      <w:pPr>
        <w:spacing w:line="276" w:lineRule="auto"/>
        <w:ind w:firstLine="0"/>
        <w:rPr>
          <w:rFonts w:asciiTheme="majorHAnsi" w:hAnsiTheme="majorHAnsi" w:cstheme="majorHAnsi"/>
          <w:szCs w:val="21"/>
          <w:lang w:val="en-US"/>
        </w:rPr>
      </w:pPr>
    </w:p>
    <w:p w14:paraId="3A694C61" w14:textId="77777777" w:rsidR="00241C0E" w:rsidRPr="00241C0E" w:rsidRDefault="00241C0E" w:rsidP="00241C0E">
      <w:pPr>
        <w:spacing w:line="276" w:lineRule="auto"/>
        <w:ind w:firstLine="0"/>
        <w:rPr>
          <w:rFonts w:asciiTheme="majorHAnsi" w:hAnsiTheme="majorHAnsi" w:cstheme="majorHAnsi"/>
          <w:b/>
          <w:bCs/>
          <w:szCs w:val="21"/>
          <w:lang w:val="en"/>
        </w:rPr>
      </w:pPr>
      <w:r w:rsidRPr="00241C0E">
        <w:rPr>
          <w:rFonts w:asciiTheme="majorHAnsi" w:hAnsiTheme="majorHAnsi" w:cstheme="majorHAnsi"/>
          <w:b/>
          <w:bCs/>
          <w:szCs w:val="21"/>
          <w:lang w:val="en"/>
        </w:rPr>
        <w:t>Peter Hanke</w:t>
      </w:r>
      <w:r>
        <w:rPr>
          <w:rFonts w:asciiTheme="majorHAnsi" w:hAnsiTheme="majorHAnsi" w:cstheme="majorHAnsi"/>
          <w:b/>
          <w:bCs/>
          <w:szCs w:val="21"/>
          <w:lang w:val="en"/>
        </w:rPr>
        <w:t>,</w:t>
      </w:r>
      <w:r w:rsidRPr="00241C0E">
        <w:rPr>
          <w:rFonts w:asciiTheme="majorHAnsi" w:hAnsiTheme="majorHAnsi" w:cstheme="majorHAnsi"/>
          <w:b/>
          <w:bCs/>
          <w:szCs w:val="21"/>
          <w:lang w:val="en"/>
        </w:rPr>
        <w:t xml:space="preserve"> Executive City Councilor of Finance, Business, Digital Innovation and International Affairs:</w:t>
      </w:r>
    </w:p>
    <w:p w14:paraId="74A3F928" w14:textId="77777777" w:rsidR="00241C0E" w:rsidRDefault="00241C0E" w:rsidP="00241C0E">
      <w:pPr>
        <w:pStyle w:val="NurText"/>
        <w:rPr>
          <w:lang w:val="en-US"/>
        </w:rPr>
      </w:pPr>
    </w:p>
    <w:p w14:paraId="519A5E27" w14:textId="48BF5D3D" w:rsidR="00241C0E" w:rsidRDefault="00241C0E" w:rsidP="00241C0E">
      <w:pPr>
        <w:pStyle w:val="NurText"/>
        <w:rPr>
          <w:rFonts w:asciiTheme="majorHAnsi" w:hAnsiTheme="majorHAnsi" w:cstheme="majorHAnsi"/>
          <w:i/>
          <w:iCs/>
          <w:color w:val="000000" w:themeColor="text1"/>
          <w:spacing w:val="4"/>
          <w:sz w:val="21"/>
          <w:lang w:val="en"/>
        </w:rPr>
      </w:pPr>
      <w:r w:rsidRPr="00241C0E">
        <w:rPr>
          <w:rFonts w:asciiTheme="majorHAnsi" w:hAnsiTheme="majorHAnsi" w:cstheme="majorHAnsi"/>
          <w:i/>
          <w:iCs/>
          <w:color w:val="000000" w:themeColor="text1"/>
          <w:spacing w:val="4"/>
          <w:sz w:val="21"/>
          <w:lang w:val="en"/>
        </w:rPr>
        <w:t xml:space="preserve">“The past few weeks have shown us just what a diverse effect tourism has on the city and its residents. In good times, tourism is responsible for more than 116,000 jobs, around EUR 4 billion in induced economic impact and a rich cultural and culinary offering. After the hiatus brought about by the pandemic, Vienna is now coming back to life, and we are doing everything we can to get back to full strength.” </w:t>
      </w:r>
    </w:p>
    <w:p w14:paraId="7068C8B8" w14:textId="7EE939B2" w:rsidR="006661D3" w:rsidRDefault="006661D3" w:rsidP="00241C0E">
      <w:pPr>
        <w:pStyle w:val="NurText"/>
        <w:rPr>
          <w:rFonts w:asciiTheme="majorHAnsi" w:hAnsiTheme="majorHAnsi" w:cstheme="majorHAnsi"/>
          <w:i/>
          <w:iCs/>
          <w:color w:val="000000" w:themeColor="text1"/>
          <w:spacing w:val="4"/>
          <w:sz w:val="21"/>
          <w:lang w:val="en"/>
        </w:rPr>
      </w:pPr>
    </w:p>
    <w:p w14:paraId="54574F6F" w14:textId="77777777" w:rsidR="006661D3" w:rsidRPr="00241C0E" w:rsidRDefault="006661D3" w:rsidP="00241C0E">
      <w:pPr>
        <w:pStyle w:val="NurText"/>
        <w:rPr>
          <w:rFonts w:asciiTheme="majorHAnsi" w:hAnsiTheme="majorHAnsi" w:cstheme="majorHAnsi"/>
          <w:i/>
          <w:iCs/>
          <w:color w:val="000000" w:themeColor="text1"/>
          <w:spacing w:val="4"/>
          <w:sz w:val="21"/>
          <w:lang w:val="en"/>
        </w:rPr>
      </w:pPr>
    </w:p>
    <w:p w14:paraId="2BD75E39" w14:textId="77777777" w:rsidR="00592796" w:rsidRDefault="00592796" w:rsidP="00B7074A">
      <w:pPr>
        <w:spacing w:line="276" w:lineRule="auto"/>
        <w:ind w:firstLine="0"/>
        <w:rPr>
          <w:rFonts w:asciiTheme="majorHAnsi" w:hAnsiTheme="majorHAnsi" w:cstheme="majorHAnsi"/>
          <w:b/>
          <w:bCs/>
          <w:szCs w:val="21"/>
          <w:lang w:val="en"/>
        </w:rPr>
      </w:pPr>
    </w:p>
    <w:p w14:paraId="2B0C0A8B" w14:textId="79C23E27" w:rsidR="00B7074A" w:rsidRPr="008A030F" w:rsidRDefault="00241C0E" w:rsidP="00B7074A">
      <w:pPr>
        <w:spacing w:line="276" w:lineRule="auto"/>
        <w:ind w:firstLine="0"/>
        <w:rPr>
          <w:rFonts w:asciiTheme="majorHAnsi" w:hAnsiTheme="majorHAnsi" w:cstheme="majorHAnsi"/>
          <w:b/>
          <w:bCs/>
          <w:szCs w:val="21"/>
          <w:lang w:val="en-US"/>
        </w:rPr>
      </w:pPr>
      <w:r>
        <w:rPr>
          <w:rFonts w:asciiTheme="majorHAnsi" w:hAnsiTheme="majorHAnsi" w:cstheme="majorHAnsi"/>
          <w:b/>
          <w:bCs/>
          <w:szCs w:val="21"/>
          <w:lang w:val="en"/>
        </w:rPr>
        <w:t xml:space="preserve">Norbert Kettner, </w:t>
      </w:r>
      <w:r w:rsidR="00B7074A">
        <w:rPr>
          <w:rFonts w:asciiTheme="majorHAnsi" w:hAnsiTheme="majorHAnsi" w:cstheme="majorHAnsi"/>
          <w:b/>
          <w:bCs/>
          <w:szCs w:val="21"/>
          <w:lang w:val="en"/>
        </w:rPr>
        <w:t>Director of Tourism:</w:t>
      </w:r>
    </w:p>
    <w:p w14:paraId="07FD3E82" w14:textId="77777777" w:rsidR="00B7074A" w:rsidRPr="008A030F" w:rsidRDefault="00B7074A" w:rsidP="00B7074A">
      <w:pPr>
        <w:spacing w:line="276" w:lineRule="auto"/>
        <w:ind w:firstLine="0"/>
        <w:rPr>
          <w:rFonts w:asciiTheme="majorHAnsi" w:hAnsiTheme="majorHAnsi" w:cstheme="majorHAnsi"/>
          <w:b/>
          <w:bCs/>
          <w:szCs w:val="21"/>
          <w:lang w:val="en-US"/>
        </w:rPr>
      </w:pPr>
    </w:p>
    <w:p w14:paraId="1953A3B2" w14:textId="6508E143" w:rsidR="00B7074A" w:rsidRPr="00241C0E" w:rsidRDefault="00B7074A" w:rsidP="00B7074A">
      <w:pPr>
        <w:spacing w:line="276" w:lineRule="auto"/>
        <w:ind w:firstLine="0"/>
        <w:rPr>
          <w:rFonts w:asciiTheme="majorHAnsi" w:hAnsiTheme="majorHAnsi" w:cstheme="majorHAnsi"/>
          <w:i/>
          <w:iCs/>
          <w:szCs w:val="21"/>
          <w:lang w:val="en"/>
        </w:rPr>
      </w:pPr>
      <w:r w:rsidRPr="00241C0E">
        <w:rPr>
          <w:rFonts w:asciiTheme="majorHAnsi" w:hAnsiTheme="majorHAnsi" w:cstheme="majorHAnsi"/>
          <w:i/>
          <w:iCs/>
          <w:szCs w:val="21"/>
          <w:lang w:val="en"/>
        </w:rPr>
        <w:t>“Like virtually no other landmark, the Giant Ferris Wheel is now a symbol of the city’s restart. The fact that it is moving again is a source of great hope. We are very much looking forward to welcoming guests from elsewhere in Austria</w:t>
      </w:r>
      <w:r w:rsidR="004222D5" w:rsidRPr="00241C0E">
        <w:rPr>
          <w:rFonts w:asciiTheme="majorHAnsi" w:hAnsiTheme="majorHAnsi" w:cstheme="majorHAnsi"/>
          <w:i/>
          <w:iCs/>
          <w:szCs w:val="21"/>
          <w:lang w:val="en"/>
        </w:rPr>
        <w:t>,</w:t>
      </w:r>
      <w:r w:rsidRPr="00241C0E">
        <w:rPr>
          <w:rFonts w:asciiTheme="majorHAnsi" w:hAnsiTheme="majorHAnsi" w:cstheme="majorHAnsi"/>
          <w:i/>
          <w:iCs/>
          <w:szCs w:val="21"/>
          <w:lang w:val="en"/>
        </w:rPr>
        <w:t xml:space="preserve"> as well as from abroad shortly</w:t>
      </w:r>
      <w:r w:rsidR="004222D5" w:rsidRPr="00241C0E">
        <w:rPr>
          <w:rFonts w:asciiTheme="majorHAnsi" w:hAnsiTheme="majorHAnsi" w:cstheme="majorHAnsi"/>
          <w:i/>
          <w:iCs/>
          <w:szCs w:val="21"/>
          <w:lang w:val="en"/>
        </w:rPr>
        <w:t>,</w:t>
      </w:r>
      <w:r w:rsidRPr="00241C0E">
        <w:rPr>
          <w:rFonts w:asciiTheme="majorHAnsi" w:hAnsiTheme="majorHAnsi" w:cstheme="majorHAnsi"/>
          <w:i/>
          <w:iCs/>
          <w:szCs w:val="21"/>
          <w:lang w:val="en"/>
        </w:rPr>
        <w:t xml:space="preserve"> and can promise that Vienna has a lot to offer this year, too – </w:t>
      </w:r>
      <w:proofErr w:type="gramStart"/>
      <w:r w:rsidRPr="00241C0E">
        <w:rPr>
          <w:rFonts w:asciiTheme="majorHAnsi" w:hAnsiTheme="majorHAnsi" w:cstheme="majorHAnsi"/>
          <w:i/>
          <w:iCs/>
          <w:szCs w:val="21"/>
          <w:lang w:val="en"/>
        </w:rPr>
        <w:t>in spite of</w:t>
      </w:r>
      <w:proofErr w:type="gramEnd"/>
      <w:r w:rsidRPr="00241C0E">
        <w:rPr>
          <w:rFonts w:asciiTheme="majorHAnsi" w:hAnsiTheme="majorHAnsi" w:cstheme="majorHAnsi"/>
          <w:i/>
          <w:iCs/>
          <w:szCs w:val="21"/>
          <w:lang w:val="en"/>
        </w:rPr>
        <w:t xml:space="preserve"> distancing and the no- or low-touch economy.” </w:t>
      </w:r>
    </w:p>
    <w:p w14:paraId="38BBAC6C" w14:textId="77777777" w:rsidR="00B7074A" w:rsidRPr="008A030F" w:rsidRDefault="00B7074A" w:rsidP="00B7074A">
      <w:pPr>
        <w:spacing w:line="276" w:lineRule="auto"/>
        <w:ind w:firstLine="0"/>
        <w:rPr>
          <w:rFonts w:asciiTheme="majorHAnsi" w:hAnsiTheme="majorHAnsi" w:cstheme="majorHAnsi"/>
          <w:b/>
          <w:bCs/>
          <w:szCs w:val="21"/>
          <w:lang w:val="en-US"/>
        </w:rPr>
      </w:pPr>
    </w:p>
    <w:p w14:paraId="6B4048E3" w14:textId="77777777" w:rsidR="00C42BD4" w:rsidRPr="008A030F" w:rsidRDefault="00C42BD4" w:rsidP="004A19C1">
      <w:pPr>
        <w:pStyle w:val="TabelleTitel"/>
        <w:rPr>
          <w:lang w:val="en-US"/>
        </w:rPr>
      </w:pPr>
      <w:r>
        <w:rPr>
          <w:lang w:val="en"/>
        </w:rPr>
        <w:t>Opening event: Stream in the Sky</w:t>
      </w:r>
    </w:p>
    <w:p w14:paraId="1C391BE3" w14:textId="77777777" w:rsidR="00C42BD4" w:rsidRPr="008A030F" w:rsidRDefault="00C42BD4" w:rsidP="00A148E7">
      <w:pPr>
        <w:spacing w:line="276" w:lineRule="auto"/>
        <w:ind w:firstLine="0"/>
        <w:rPr>
          <w:rFonts w:asciiTheme="majorHAnsi" w:hAnsiTheme="majorHAnsi" w:cstheme="majorHAnsi"/>
          <w:szCs w:val="21"/>
          <w:lang w:val="en-US"/>
        </w:rPr>
      </w:pPr>
    </w:p>
    <w:p w14:paraId="55EF8AD6" w14:textId="77777777" w:rsidR="00C42BD4" w:rsidRPr="008A030F" w:rsidRDefault="00C42BD4" w:rsidP="00A148E7">
      <w:pPr>
        <w:spacing w:line="276" w:lineRule="auto"/>
        <w:ind w:firstLine="0"/>
        <w:rPr>
          <w:rFonts w:asciiTheme="majorHAnsi" w:hAnsiTheme="majorHAnsi" w:cstheme="majorHAnsi"/>
          <w:szCs w:val="21"/>
          <w:lang w:val="en-US"/>
        </w:rPr>
      </w:pPr>
      <w:r>
        <w:rPr>
          <w:rFonts w:asciiTheme="majorHAnsi" w:hAnsiTheme="majorHAnsi" w:cstheme="majorHAnsi"/>
          <w:szCs w:val="21"/>
          <w:lang w:val="en"/>
        </w:rPr>
        <w:t xml:space="preserve">Just a day earlier, artists and performers living in Vienna sent out a musical message of optimism and hope into the virtual world as part of an event streamed online. </w:t>
      </w:r>
    </w:p>
    <w:p w14:paraId="61AE167F" w14:textId="77777777" w:rsidR="004A19C1" w:rsidRPr="008A030F" w:rsidRDefault="004A19C1" w:rsidP="00A148E7">
      <w:pPr>
        <w:spacing w:line="276" w:lineRule="auto"/>
        <w:ind w:firstLine="0"/>
        <w:rPr>
          <w:rFonts w:asciiTheme="majorHAnsi" w:hAnsiTheme="majorHAnsi" w:cstheme="majorHAnsi"/>
          <w:szCs w:val="21"/>
          <w:lang w:val="en-US"/>
        </w:rPr>
      </w:pPr>
    </w:p>
    <w:p w14:paraId="6EA1EF69" w14:textId="77777777" w:rsidR="004A19C1" w:rsidRPr="008A030F" w:rsidRDefault="004A19C1" w:rsidP="004A19C1">
      <w:pPr>
        <w:ind w:firstLine="0"/>
        <w:rPr>
          <w:rFonts w:asciiTheme="majorHAnsi" w:hAnsiTheme="majorHAnsi" w:cstheme="majorHAnsi"/>
          <w:szCs w:val="21"/>
          <w:lang w:val="en-US"/>
        </w:rPr>
      </w:pPr>
      <w:r>
        <w:rPr>
          <w:rFonts w:asciiTheme="majorHAnsi" w:hAnsiTheme="majorHAnsi" w:cstheme="majorHAnsi"/>
          <w:szCs w:val="21"/>
          <w:lang w:val="en"/>
        </w:rPr>
        <w:t>Participants used a stage set up on a purpose-built platform to share their online musical greetings from dizzying heights.</w:t>
      </w:r>
    </w:p>
    <w:p w14:paraId="556A70DA" w14:textId="77777777" w:rsidR="00C42BD4" w:rsidRPr="008A030F" w:rsidRDefault="00C42BD4" w:rsidP="00A148E7">
      <w:pPr>
        <w:spacing w:line="276" w:lineRule="auto"/>
        <w:ind w:firstLine="0"/>
        <w:rPr>
          <w:rFonts w:asciiTheme="majorHAnsi" w:hAnsiTheme="majorHAnsi" w:cstheme="majorHAnsi"/>
          <w:szCs w:val="21"/>
          <w:lang w:val="en-US"/>
        </w:rPr>
      </w:pPr>
    </w:p>
    <w:p w14:paraId="6F782FA3" w14:textId="77777777" w:rsidR="00C42BD4" w:rsidRPr="008A030F" w:rsidRDefault="00C42BD4" w:rsidP="00A148E7">
      <w:pPr>
        <w:spacing w:line="276" w:lineRule="auto"/>
        <w:ind w:firstLine="0"/>
        <w:rPr>
          <w:rFonts w:asciiTheme="majorHAnsi" w:hAnsiTheme="majorHAnsi" w:cstheme="majorHAnsi"/>
          <w:szCs w:val="21"/>
          <w:lang w:val="en-US"/>
        </w:rPr>
      </w:pPr>
    </w:p>
    <w:p w14:paraId="70C87540" w14:textId="77777777" w:rsidR="00C42BD4" w:rsidRPr="008A030F" w:rsidRDefault="00C42BD4" w:rsidP="00A148E7">
      <w:pPr>
        <w:spacing w:line="276" w:lineRule="auto"/>
        <w:ind w:firstLine="0"/>
        <w:rPr>
          <w:caps/>
          <w:color w:val="E52236" w:themeColor="accent1"/>
          <w:lang w:val="en-US"/>
        </w:rPr>
      </w:pPr>
      <w:r>
        <w:rPr>
          <w:caps/>
          <w:color w:val="E52236" w:themeColor="accent1"/>
          <w:lang w:val="en"/>
        </w:rPr>
        <w:t>Vienna is open for business:</w:t>
      </w:r>
    </w:p>
    <w:p w14:paraId="55470DF6" w14:textId="77777777" w:rsidR="00C42BD4" w:rsidRPr="008A030F" w:rsidRDefault="00C42BD4" w:rsidP="00A148E7">
      <w:pPr>
        <w:spacing w:line="276" w:lineRule="auto"/>
        <w:ind w:firstLine="0"/>
        <w:rPr>
          <w:rFonts w:asciiTheme="majorHAnsi" w:hAnsiTheme="majorHAnsi" w:cstheme="majorHAnsi"/>
          <w:szCs w:val="21"/>
          <w:lang w:val="en-US"/>
        </w:rPr>
      </w:pPr>
    </w:p>
    <w:p w14:paraId="21EF7DFF" w14:textId="77777777" w:rsidR="00122046" w:rsidRPr="008A030F" w:rsidRDefault="00380777" w:rsidP="00A148E7">
      <w:pPr>
        <w:spacing w:line="276" w:lineRule="auto"/>
        <w:ind w:firstLine="0"/>
        <w:rPr>
          <w:rFonts w:asciiTheme="majorHAnsi" w:hAnsiTheme="majorHAnsi" w:cstheme="majorHAnsi"/>
          <w:szCs w:val="21"/>
          <w:lang w:val="en-US"/>
        </w:rPr>
      </w:pPr>
      <w:r>
        <w:rPr>
          <w:rFonts w:asciiTheme="majorHAnsi" w:hAnsiTheme="majorHAnsi" w:cstheme="majorHAnsi"/>
          <w:szCs w:val="21"/>
          <w:lang w:val="en"/>
        </w:rPr>
        <w:t xml:space="preserve">Shops, bars and restaurants and museums in Vienna have been open for a few days or weeks now, and today the city’s hotels and leisure businesses are opening their doors. </w:t>
      </w:r>
    </w:p>
    <w:p w14:paraId="43D1E35F" w14:textId="77777777" w:rsidR="00232DAF" w:rsidRPr="008A030F" w:rsidRDefault="00232DAF" w:rsidP="00232DAF">
      <w:pPr>
        <w:rPr>
          <w:rFonts w:ascii="Calibri" w:hAnsi="Calibri" w:cs="Calibri"/>
          <w:color w:val="auto"/>
          <w:sz w:val="22"/>
          <w:szCs w:val="22"/>
          <w:lang w:val="en-US"/>
        </w:rPr>
      </w:pPr>
    </w:p>
    <w:p w14:paraId="660C7A04" w14:textId="77777777" w:rsidR="00A800C5" w:rsidRPr="008A030F" w:rsidRDefault="00A800C5" w:rsidP="00DE001E">
      <w:pPr>
        <w:spacing w:line="276" w:lineRule="auto"/>
        <w:ind w:firstLine="0"/>
        <w:rPr>
          <w:caps/>
          <w:color w:val="E52236" w:themeColor="accent1"/>
          <w:lang w:val="en-US"/>
        </w:rPr>
      </w:pPr>
      <w:r>
        <w:rPr>
          <w:caps/>
          <w:color w:val="E52236" w:themeColor="accent1"/>
          <w:lang w:val="en"/>
        </w:rPr>
        <w:t>More info</w:t>
      </w:r>
    </w:p>
    <w:p w14:paraId="07B1E8BD" w14:textId="77777777" w:rsidR="00B52D26" w:rsidRPr="008A030F" w:rsidRDefault="00B52D26" w:rsidP="00DE001E">
      <w:pPr>
        <w:spacing w:line="276" w:lineRule="auto"/>
        <w:ind w:firstLine="0"/>
        <w:rPr>
          <w:caps/>
          <w:color w:val="E52236" w:themeColor="accent1"/>
          <w:lang w:val="en-US"/>
        </w:rPr>
      </w:pPr>
    </w:p>
    <w:p w14:paraId="4F3A42BF" w14:textId="77777777" w:rsidR="005F6874" w:rsidRPr="008A030F" w:rsidRDefault="0017547D" w:rsidP="00DE001E">
      <w:pPr>
        <w:spacing w:line="276" w:lineRule="auto"/>
        <w:ind w:firstLine="0"/>
        <w:rPr>
          <w:rFonts w:asciiTheme="majorHAnsi" w:hAnsiTheme="majorHAnsi" w:cstheme="majorHAnsi"/>
          <w:szCs w:val="21"/>
          <w:lang w:val="en-US"/>
        </w:rPr>
      </w:pPr>
      <w:r>
        <w:rPr>
          <w:rFonts w:asciiTheme="majorHAnsi" w:hAnsiTheme="majorHAnsi" w:cstheme="majorHAnsi"/>
          <w:szCs w:val="21"/>
          <w:lang w:val="en"/>
        </w:rPr>
        <w:t xml:space="preserve">10 facts about the Giant Ferris Wheel: </w:t>
      </w:r>
      <w:hyperlink r:id="rId12" w:history="1">
        <w:r>
          <w:rPr>
            <w:rStyle w:val="Hyperlink"/>
            <w:rFonts w:asciiTheme="majorHAnsi" w:hAnsiTheme="majorHAnsi" w:cstheme="majorHAnsi"/>
            <w:szCs w:val="21"/>
            <w:lang w:val="en"/>
          </w:rPr>
          <w:t>https://www.wien.info/en/sightseeing/sights/giant-ferris-wheel-fun-facts</w:t>
        </w:r>
      </w:hyperlink>
      <w:r>
        <w:rPr>
          <w:rFonts w:asciiTheme="majorHAnsi" w:hAnsiTheme="majorHAnsi" w:cstheme="majorHAnsi"/>
          <w:szCs w:val="21"/>
          <w:lang w:val="en"/>
        </w:rPr>
        <w:t xml:space="preserve"> </w:t>
      </w:r>
    </w:p>
    <w:p w14:paraId="091F7A0C" w14:textId="77777777" w:rsidR="004A19C1" w:rsidRPr="008A030F" w:rsidRDefault="004A19C1" w:rsidP="00DE001E">
      <w:pPr>
        <w:spacing w:line="276" w:lineRule="auto"/>
        <w:ind w:firstLine="0"/>
        <w:rPr>
          <w:rFonts w:asciiTheme="majorHAnsi" w:hAnsiTheme="majorHAnsi" w:cstheme="majorHAnsi"/>
          <w:szCs w:val="21"/>
          <w:lang w:val="en-US"/>
        </w:rPr>
      </w:pPr>
    </w:p>
    <w:p w14:paraId="1799DDFA" w14:textId="77777777" w:rsidR="00B52D26" w:rsidRPr="006661D3" w:rsidRDefault="00B52D26" w:rsidP="00DE001E">
      <w:pPr>
        <w:spacing w:line="276" w:lineRule="auto"/>
        <w:ind w:firstLine="0"/>
        <w:rPr>
          <w:rFonts w:asciiTheme="majorHAnsi" w:hAnsiTheme="majorHAnsi" w:cstheme="majorHAnsi"/>
          <w:szCs w:val="21"/>
          <w:lang w:val="en-US"/>
        </w:rPr>
      </w:pPr>
      <w:r w:rsidRPr="006661D3">
        <w:rPr>
          <w:rFonts w:asciiTheme="majorHAnsi" w:hAnsiTheme="majorHAnsi" w:cstheme="majorHAnsi"/>
          <w:szCs w:val="21"/>
          <w:lang w:val="en-US"/>
        </w:rPr>
        <w:t>Tourist attractions post-corona</w:t>
      </w:r>
    </w:p>
    <w:p w14:paraId="04E57B78" w14:textId="7B955912" w:rsidR="004A19C1" w:rsidRPr="006661D3" w:rsidRDefault="00DD336F" w:rsidP="00DE001E">
      <w:pPr>
        <w:spacing w:line="276" w:lineRule="auto"/>
        <w:ind w:firstLine="0"/>
        <w:rPr>
          <w:rFonts w:asciiTheme="majorHAnsi" w:hAnsiTheme="majorHAnsi" w:cstheme="majorHAnsi"/>
          <w:szCs w:val="21"/>
          <w:lang w:val="en-US"/>
        </w:rPr>
      </w:pPr>
      <w:hyperlink r:id="rId13" w:history="1">
        <w:r w:rsidR="00FF221B" w:rsidRPr="006661D3">
          <w:rPr>
            <w:rStyle w:val="Hyperlink"/>
            <w:rFonts w:asciiTheme="majorHAnsi" w:hAnsiTheme="majorHAnsi" w:cstheme="majorHAnsi"/>
            <w:szCs w:val="21"/>
            <w:lang w:val="en-US"/>
          </w:rPr>
          <w:t>https://www.wien.info/en/sightseeing/viennaopennow</w:t>
        </w:r>
      </w:hyperlink>
      <w:r w:rsidR="00FF221B" w:rsidRPr="006661D3">
        <w:rPr>
          <w:rFonts w:asciiTheme="majorHAnsi" w:hAnsiTheme="majorHAnsi" w:cstheme="majorHAnsi"/>
          <w:szCs w:val="21"/>
          <w:lang w:val="en-US"/>
        </w:rPr>
        <w:t xml:space="preserve"> </w:t>
      </w:r>
    </w:p>
    <w:p w14:paraId="2FDE0256" w14:textId="77777777" w:rsidR="00492D36" w:rsidRPr="006661D3" w:rsidRDefault="00492D36" w:rsidP="00492D36">
      <w:pPr>
        <w:spacing w:line="276" w:lineRule="auto"/>
        <w:ind w:firstLine="0"/>
        <w:rPr>
          <w:rFonts w:asciiTheme="majorHAnsi" w:hAnsiTheme="majorHAnsi" w:cstheme="majorHAnsi"/>
          <w:szCs w:val="21"/>
          <w:lang w:val="en-US"/>
        </w:rPr>
      </w:pPr>
    </w:p>
    <w:p w14:paraId="3659673A" w14:textId="77777777" w:rsidR="008B67D0" w:rsidRDefault="008B67D0" w:rsidP="00492D36">
      <w:pPr>
        <w:spacing w:line="276" w:lineRule="auto"/>
        <w:ind w:firstLine="0"/>
        <w:rPr>
          <w:caps/>
          <w:color w:val="E52236" w:themeColor="accent1"/>
          <w:lang w:val="en"/>
        </w:rPr>
      </w:pPr>
    </w:p>
    <w:p w14:paraId="730C76B4" w14:textId="05520368" w:rsidR="00B52D26" w:rsidRPr="006661D3" w:rsidRDefault="006661D3" w:rsidP="00492D36">
      <w:pPr>
        <w:spacing w:line="276" w:lineRule="auto"/>
        <w:ind w:firstLine="0"/>
        <w:rPr>
          <w:caps/>
          <w:color w:val="E52236" w:themeColor="accent1"/>
          <w:lang w:val="en"/>
        </w:rPr>
      </w:pPr>
      <w:r>
        <w:rPr>
          <w:caps/>
          <w:color w:val="E52236" w:themeColor="accent1"/>
          <w:lang w:val="en"/>
        </w:rPr>
        <w:t xml:space="preserve">PRESS </w:t>
      </w:r>
      <w:r w:rsidR="00B52D26" w:rsidRPr="006661D3">
        <w:rPr>
          <w:caps/>
          <w:color w:val="E52236" w:themeColor="accent1"/>
          <w:lang w:val="en"/>
        </w:rPr>
        <w:t>Contact:</w:t>
      </w:r>
    </w:p>
    <w:p w14:paraId="3F0CA50C" w14:textId="301D134E" w:rsidR="006661D3" w:rsidRPr="006661D3" w:rsidRDefault="006661D3" w:rsidP="006661D3">
      <w:pPr>
        <w:pStyle w:val="StandardWeb"/>
        <w:rPr>
          <w:lang w:val="en-US"/>
        </w:rPr>
      </w:pPr>
      <w:r w:rsidRPr="006661D3">
        <w:rPr>
          <w:rStyle w:val="Fett"/>
          <w:rFonts w:asciiTheme="majorHAnsi" w:hAnsiTheme="majorHAnsi" w:cstheme="majorHAnsi"/>
          <w:sz w:val="20"/>
          <w:szCs w:val="20"/>
          <w:lang w:val="en-US"/>
        </w:rPr>
        <w:t>USA / GB</w:t>
      </w:r>
      <w:r w:rsidR="008B67D0">
        <w:rPr>
          <w:rStyle w:val="Fett"/>
          <w:rFonts w:asciiTheme="majorHAnsi" w:hAnsiTheme="majorHAnsi" w:cstheme="majorHAnsi"/>
          <w:sz w:val="20"/>
          <w:szCs w:val="20"/>
          <w:lang w:val="en-US"/>
        </w:rPr>
        <w:t>R</w:t>
      </w:r>
      <w:r w:rsidRPr="006661D3">
        <w:rPr>
          <w:rStyle w:val="Fett"/>
          <w:rFonts w:asciiTheme="majorHAnsi" w:hAnsiTheme="majorHAnsi" w:cstheme="majorHAnsi"/>
          <w:sz w:val="20"/>
          <w:szCs w:val="20"/>
          <w:lang w:val="en-US"/>
        </w:rPr>
        <w:t xml:space="preserve"> / CAN / AUS</w:t>
      </w:r>
      <w:r w:rsidRPr="006661D3">
        <w:rPr>
          <w:lang w:val="en-US"/>
        </w:rPr>
        <w:br/>
      </w:r>
      <w:hyperlink r:id="rId14" w:history="1">
        <w:r w:rsidRPr="006661D3">
          <w:rPr>
            <w:rStyle w:val="Hyperlink"/>
            <w:lang w:val="en-US"/>
          </w:rPr>
          <w:t>helena.hartlauer@vienna.info</w:t>
        </w:r>
      </w:hyperlink>
    </w:p>
    <w:p w14:paraId="0C3F82EC" w14:textId="317351FD" w:rsidR="006661D3" w:rsidRPr="008B67D0" w:rsidRDefault="006661D3" w:rsidP="006661D3">
      <w:pPr>
        <w:pStyle w:val="StandardWeb"/>
      </w:pPr>
      <w:r w:rsidRPr="008B67D0">
        <w:rPr>
          <w:rStyle w:val="Fett"/>
          <w:rFonts w:asciiTheme="majorHAnsi" w:hAnsiTheme="majorHAnsi" w:cstheme="majorHAnsi"/>
          <w:sz w:val="20"/>
          <w:szCs w:val="20"/>
        </w:rPr>
        <w:t>JP</w:t>
      </w:r>
      <w:r w:rsidR="008B67D0" w:rsidRPr="008B67D0">
        <w:rPr>
          <w:rStyle w:val="Fett"/>
          <w:rFonts w:asciiTheme="majorHAnsi" w:hAnsiTheme="majorHAnsi" w:cstheme="majorHAnsi"/>
          <w:sz w:val="20"/>
          <w:szCs w:val="20"/>
        </w:rPr>
        <w:t>N</w:t>
      </w:r>
      <w:r w:rsidRPr="008B67D0">
        <w:rPr>
          <w:rStyle w:val="Fett"/>
          <w:rFonts w:asciiTheme="majorHAnsi" w:hAnsiTheme="majorHAnsi" w:cstheme="majorHAnsi"/>
          <w:sz w:val="20"/>
          <w:szCs w:val="20"/>
        </w:rPr>
        <w:t xml:space="preserve"> / C</w:t>
      </w:r>
      <w:r w:rsidR="008B67D0" w:rsidRPr="008B67D0">
        <w:rPr>
          <w:rStyle w:val="Fett"/>
          <w:rFonts w:asciiTheme="majorHAnsi" w:hAnsiTheme="majorHAnsi" w:cstheme="majorHAnsi"/>
          <w:sz w:val="20"/>
          <w:szCs w:val="20"/>
        </w:rPr>
        <w:t>H</w:t>
      </w:r>
      <w:r w:rsidRPr="008B67D0">
        <w:rPr>
          <w:rStyle w:val="Fett"/>
          <w:rFonts w:asciiTheme="majorHAnsi" w:hAnsiTheme="majorHAnsi" w:cstheme="majorHAnsi"/>
          <w:sz w:val="20"/>
          <w:szCs w:val="20"/>
        </w:rPr>
        <w:t xml:space="preserve">N / UAE / </w:t>
      </w:r>
      <w:r w:rsidR="008B67D0" w:rsidRPr="008B67D0">
        <w:rPr>
          <w:rStyle w:val="Fett"/>
          <w:rFonts w:asciiTheme="majorHAnsi" w:hAnsiTheme="majorHAnsi" w:cstheme="majorHAnsi"/>
          <w:sz w:val="20"/>
          <w:szCs w:val="20"/>
        </w:rPr>
        <w:t>KOR</w:t>
      </w:r>
      <w:r w:rsidRPr="008B67D0">
        <w:br/>
      </w:r>
      <w:hyperlink r:id="rId15" w:history="1">
        <w:r w:rsidRPr="008B67D0">
          <w:rPr>
            <w:rStyle w:val="Hyperlink"/>
          </w:rPr>
          <w:t>verena.hable@vienna.info</w:t>
        </w:r>
      </w:hyperlink>
    </w:p>
    <w:p w14:paraId="78D37BFB" w14:textId="15B54066" w:rsidR="00B52D26" w:rsidRPr="008B67D0" w:rsidRDefault="006661D3" w:rsidP="006661D3">
      <w:pPr>
        <w:pStyle w:val="StandardWeb"/>
        <w:rPr>
          <w:lang w:val="it-IT"/>
        </w:rPr>
      </w:pPr>
      <w:r w:rsidRPr="006661D3">
        <w:rPr>
          <w:rStyle w:val="Fett"/>
          <w:rFonts w:asciiTheme="majorHAnsi" w:hAnsiTheme="majorHAnsi" w:cstheme="majorHAnsi"/>
          <w:sz w:val="20"/>
          <w:szCs w:val="20"/>
          <w:lang w:val="it-IT"/>
        </w:rPr>
        <w:t>IT</w:t>
      </w:r>
      <w:r w:rsidR="008B67D0">
        <w:rPr>
          <w:rStyle w:val="Fett"/>
          <w:rFonts w:asciiTheme="majorHAnsi" w:hAnsiTheme="majorHAnsi" w:cstheme="majorHAnsi"/>
          <w:sz w:val="20"/>
          <w:szCs w:val="20"/>
          <w:lang w:val="it-IT"/>
        </w:rPr>
        <w:t>A</w:t>
      </w:r>
      <w:r w:rsidRPr="006661D3">
        <w:rPr>
          <w:rStyle w:val="Fett"/>
          <w:rFonts w:asciiTheme="majorHAnsi" w:hAnsiTheme="majorHAnsi" w:cstheme="majorHAnsi"/>
          <w:sz w:val="20"/>
          <w:szCs w:val="20"/>
          <w:lang w:val="it-IT"/>
        </w:rPr>
        <w:t>, IND</w:t>
      </w:r>
      <w:r w:rsidRPr="008B67D0">
        <w:rPr>
          <w:lang w:val="it-IT"/>
        </w:rPr>
        <w:br/>
      </w:r>
      <w:hyperlink r:id="rId16" w:history="1">
        <w:r w:rsidRPr="008B67D0">
          <w:rPr>
            <w:rStyle w:val="Hyperlink"/>
            <w:lang w:val="it-IT"/>
          </w:rPr>
          <w:t>isabella.rauter@vienna.info</w:t>
        </w:r>
      </w:hyperlink>
    </w:p>
    <w:p w14:paraId="281FD32A" w14:textId="28E45287" w:rsidR="008B67D0" w:rsidRPr="008B67D0" w:rsidRDefault="00887563" w:rsidP="006661D3">
      <w:pPr>
        <w:pStyle w:val="StandardWeb"/>
        <w:rPr>
          <w:rStyle w:val="Hyperlink"/>
          <w:rFonts w:asciiTheme="majorHAnsi" w:hAnsiTheme="majorHAnsi" w:cstheme="majorHAnsi"/>
          <w:b/>
          <w:bCs/>
          <w:color w:val="auto"/>
          <w:sz w:val="20"/>
          <w:szCs w:val="20"/>
          <w:u w:val="none"/>
          <w:lang w:val="it-IT"/>
        </w:rPr>
      </w:pPr>
      <w:r>
        <w:rPr>
          <w:rStyle w:val="Fett"/>
          <w:rFonts w:asciiTheme="majorHAnsi" w:hAnsiTheme="majorHAnsi" w:cstheme="majorHAnsi"/>
          <w:sz w:val="20"/>
          <w:szCs w:val="20"/>
          <w:lang w:val="it-IT"/>
        </w:rPr>
        <w:t>BRA / FR</w:t>
      </w:r>
      <w:r w:rsidR="008B67D0">
        <w:rPr>
          <w:rStyle w:val="Fett"/>
          <w:rFonts w:asciiTheme="majorHAnsi" w:hAnsiTheme="majorHAnsi" w:cstheme="majorHAnsi"/>
          <w:sz w:val="20"/>
          <w:szCs w:val="20"/>
          <w:lang w:val="it-IT"/>
        </w:rPr>
        <w:t>A</w:t>
      </w:r>
      <w:r>
        <w:rPr>
          <w:rStyle w:val="Fett"/>
          <w:rFonts w:asciiTheme="majorHAnsi" w:hAnsiTheme="majorHAnsi" w:cstheme="majorHAnsi"/>
          <w:sz w:val="20"/>
          <w:szCs w:val="20"/>
          <w:lang w:val="it-IT"/>
        </w:rPr>
        <w:t xml:space="preserve"> / </w:t>
      </w:r>
      <w:r w:rsidR="008B67D0">
        <w:rPr>
          <w:rStyle w:val="Fett"/>
          <w:rFonts w:asciiTheme="majorHAnsi" w:hAnsiTheme="majorHAnsi" w:cstheme="majorHAnsi"/>
          <w:sz w:val="20"/>
          <w:szCs w:val="20"/>
          <w:lang w:val="it-IT"/>
        </w:rPr>
        <w:t>ESP</w:t>
      </w:r>
      <w:r w:rsidR="008B67D0">
        <w:rPr>
          <w:rStyle w:val="Fett"/>
          <w:rFonts w:asciiTheme="majorHAnsi" w:hAnsiTheme="majorHAnsi" w:cstheme="majorHAnsi"/>
          <w:sz w:val="20"/>
          <w:szCs w:val="20"/>
          <w:lang w:val="it-IT"/>
        </w:rPr>
        <w:br/>
      </w:r>
      <w:r w:rsidR="008B67D0" w:rsidRPr="008B67D0">
        <w:rPr>
          <w:rStyle w:val="Hyperlink"/>
          <w:lang w:val="it-IT"/>
        </w:rPr>
        <w:t>florian.wiesinger@vienna.info</w:t>
      </w:r>
    </w:p>
    <w:sectPr w:rsidR="008B67D0" w:rsidRPr="008B67D0" w:rsidSect="006661D3">
      <w:headerReference w:type="default" r:id="rId17"/>
      <w:footerReference w:type="default" r:id="rId18"/>
      <w:footerReference w:type="first" r:id="rId19"/>
      <w:pgSz w:w="11900" w:h="16840"/>
      <w:pgMar w:top="1843"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3A37" w14:textId="77777777" w:rsidR="00E93B06" w:rsidRDefault="00E93B06" w:rsidP="00474F51">
      <w:r>
        <w:separator/>
      </w:r>
    </w:p>
  </w:endnote>
  <w:endnote w:type="continuationSeparator" w:id="0">
    <w:p w14:paraId="0097CB9B" w14:textId="77777777" w:rsidR="00E93B06" w:rsidRDefault="00E93B06"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Ligh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Graphik LCG TT Light">
    <w:panose1 w:val="020B0403030202060203"/>
    <w:charset w:val="00"/>
    <w:family w:val="swiss"/>
    <w:pitch w:val="variable"/>
    <w:sig w:usb0="00000287" w:usb1="00000000" w:usb2="00000000" w:usb3="00000000" w:csb0="0000009F" w:csb1="00000000"/>
  </w:font>
  <w:font w:name="Graphik LCG">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2DBE" w14:textId="77777777" w:rsidR="00AD479F" w:rsidRDefault="00431005" w:rsidP="00431005">
    <w:pPr>
      <w:pStyle w:val="Fuzeile"/>
    </w:pPr>
    <w:r>
      <w:rPr>
        <w:noProof/>
        <w:lang w:val="en"/>
      </w:rPr>
      <w:drawing>
        <wp:anchor distT="0" distB="0" distL="114300" distR="114300" simplePos="0" relativeHeight="251668480" behindDoc="0" locked="1" layoutInCell="1" allowOverlap="1" wp14:anchorId="5E333B76" wp14:editId="6E7D0411">
          <wp:simplePos x="0" y="0"/>
          <wp:positionH relativeFrom="margin">
            <wp:align>center</wp:align>
          </wp:positionH>
          <wp:positionV relativeFrom="margin">
            <wp:posOffset>8461375</wp:posOffset>
          </wp:positionV>
          <wp:extent cx="936000" cy="180360"/>
          <wp:effectExtent l="0" t="0" r="3810" b="0"/>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r>
      <w:rPr>
        <w:lang w:val="en"/>
      </w:rPr>
      <w:fldChar w:fldCharType="begin"/>
    </w:r>
    <w:r>
      <w:rPr>
        <w:lang w:val="en"/>
      </w:rPr>
      <w:instrText xml:space="preserve"> PAGE  \* MERGEFORMAT </w:instrText>
    </w:r>
    <w:r>
      <w:rPr>
        <w:lang w:val="en"/>
      </w:rPr>
      <w:fldChar w:fldCharType="separate"/>
    </w:r>
    <w:r>
      <w:rPr>
        <w:noProof/>
        <w:lang w:val="en"/>
      </w:rPr>
      <w:t>1</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Pr>
        <w:noProof/>
        <w:lang w:val="en"/>
      </w:rPr>
      <w:t>1</w:t>
    </w:r>
    <w:r>
      <w:rPr>
        <w:noProof/>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2CF5" w14:textId="77777777" w:rsidR="00313D79" w:rsidRDefault="00BA1987" w:rsidP="00B13391">
    <w:pPr>
      <w:pStyle w:val="Fuzeile"/>
    </w:pPr>
    <w:r>
      <w:rPr>
        <w:noProof/>
        <w:lang w:val="en"/>
      </w:rPr>
      <w:drawing>
        <wp:anchor distT="0" distB="0" distL="114300" distR="114300" simplePos="0" relativeHeight="251670528" behindDoc="0" locked="1" layoutInCell="1" allowOverlap="1" wp14:anchorId="4D11F716" wp14:editId="4540EB05">
          <wp:simplePos x="0" y="0"/>
          <wp:positionH relativeFrom="margin">
            <wp:align>center</wp:align>
          </wp:positionH>
          <wp:positionV relativeFrom="margin">
            <wp:posOffset>8472805</wp:posOffset>
          </wp:positionV>
          <wp:extent cx="936000" cy="180360"/>
          <wp:effectExtent l="0" t="0" r="3810" b="0"/>
          <wp:wrapNone/>
          <wp:docPr id="3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CFE5" w14:textId="77777777" w:rsidR="00E93B06" w:rsidRDefault="00E93B06" w:rsidP="00474F51">
      <w:r>
        <w:separator/>
      </w:r>
    </w:p>
  </w:footnote>
  <w:footnote w:type="continuationSeparator" w:id="0">
    <w:p w14:paraId="3FECA3CC" w14:textId="77777777" w:rsidR="00E93B06" w:rsidRDefault="00E93B06" w:rsidP="004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093" w:type="pct"/>
      <w:tblCellMar>
        <w:left w:w="0" w:type="dxa"/>
        <w:right w:w="0" w:type="dxa"/>
      </w:tblCellMar>
      <w:tblLook w:val="04A0" w:firstRow="1" w:lastRow="0" w:firstColumn="1" w:lastColumn="0" w:noHBand="0" w:noVBand="1"/>
    </w:tblPr>
    <w:tblGrid>
      <w:gridCol w:w="7885"/>
    </w:tblGrid>
    <w:tr w:rsidR="00894346" w:rsidRPr="00DD336F" w14:paraId="44FBCFEA" w14:textId="77777777" w:rsidTr="00894346">
      <w:trPr>
        <w:trHeight w:val="312"/>
      </w:trPr>
      <w:tc>
        <w:tcPr>
          <w:tcW w:w="7885" w:type="dxa"/>
          <w:tcBorders>
            <w:top w:val="nil"/>
            <w:left w:val="nil"/>
            <w:bottom w:val="nil"/>
            <w:right w:val="nil"/>
          </w:tcBorders>
          <w:tcMar>
            <w:left w:w="0" w:type="dxa"/>
            <w:right w:w="0" w:type="dxa"/>
          </w:tcMar>
        </w:tcPr>
        <w:p w14:paraId="47EF5E27" w14:textId="3017EF7B" w:rsidR="00894346" w:rsidRPr="008A030F" w:rsidRDefault="00894346" w:rsidP="008E30FB">
          <w:pPr>
            <w:pStyle w:val="Kopfzeile"/>
            <w:rPr>
              <w:rFonts w:asciiTheme="majorHAnsi" w:hAnsiTheme="majorHAnsi" w:cstheme="majorHAnsi"/>
              <w:sz w:val="18"/>
              <w:szCs w:val="18"/>
              <w:lang w:val="en-US"/>
            </w:rPr>
          </w:pPr>
          <w:r>
            <w:rPr>
              <w:rFonts w:asciiTheme="majorHAnsi" w:hAnsiTheme="majorHAnsi" w:cstheme="majorHAnsi"/>
              <w:sz w:val="18"/>
              <w:szCs w:val="18"/>
              <w:lang w:val="en"/>
            </w:rPr>
            <w:t>Vienna Tourist Board media release, May 29, 20</w:t>
          </w:r>
          <w:r w:rsidR="00051426">
            <w:rPr>
              <w:rFonts w:asciiTheme="majorHAnsi" w:hAnsiTheme="majorHAnsi" w:cstheme="majorHAnsi"/>
              <w:sz w:val="18"/>
              <w:szCs w:val="18"/>
              <w:lang w:val="en"/>
            </w:rPr>
            <w:t>20</w:t>
          </w:r>
        </w:p>
      </w:tc>
    </w:tr>
  </w:tbl>
  <w:p w14:paraId="0B64245E" w14:textId="77777777" w:rsidR="00AD479F" w:rsidRPr="008A030F" w:rsidRDefault="00AD479F" w:rsidP="00474F51">
    <w:pPr>
      <w:pStyle w:val="Kopfzeile"/>
      <w:rPr>
        <w:rStyle w:val="Funotenzeiche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EC9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EAD7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00B8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1E12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3C8B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1CE5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7CC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2058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DC7C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C2E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ED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E01E2"/>
    <w:multiLevelType w:val="hybridMultilevel"/>
    <w:tmpl w:val="F3E67D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FB4AAC"/>
    <w:multiLevelType w:val="hybridMultilevel"/>
    <w:tmpl w:val="CDA6005E"/>
    <w:lvl w:ilvl="0" w:tplc="E190FD12">
      <w:start w:val="1"/>
      <w:numFmt w:val="bullet"/>
      <w:lvlText w:val=""/>
      <w:lvlJc w:val="left"/>
      <w:pPr>
        <w:ind w:left="737" w:hanging="170"/>
      </w:pPr>
      <w:rPr>
        <w:rFonts w:ascii="Symbol" w:hAnsi="Symbol"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611A76"/>
    <w:multiLevelType w:val="multilevel"/>
    <w:tmpl w:val="CDA6005E"/>
    <w:lvl w:ilvl="0">
      <w:start w:val="1"/>
      <w:numFmt w:val="bullet"/>
      <w:lvlText w:val=""/>
      <w:lvlJc w:val="left"/>
      <w:pPr>
        <w:ind w:left="737" w:hanging="170"/>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08309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0A956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97F7C"/>
    <w:multiLevelType w:val="multilevel"/>
    <w:tmpl w:val="25ACB0F2"/>
    <w:lvl w:ilvl="0">
      <w:start w:val="1"/>
      <w:numFmt w:val="decimal"/>
      <w:lvlText w:val="%1."/>
      <w:lvlJc w:val="left"/>
      <w:pPr>
        <w:ind w:left="720" w:hanging="360"/>
      </w:pPr>
      <w:rPr>
        <w:rFonts w:ascii="Graphik Light" w:hAnsi="Graphik Light"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FF0CC9"/>
    <w:multiLevelType w:val="hybridMultilevel"/>
    <w:tmpl w:val="7AFA36B6"/>
    <w:lvl w:ilvl="0" w:tplc="D14CEDA8">
      <w:start w:val="1"/>
      <w:numFmt w:val="bullet"/>
      <w:lvlText w:val=""/>
      <w:lvlJc w:val="left"/>
      <w:pPr>
        <w:ind w:left="927" w:hanging="360"/>
      </w:pPr>
      <w:rPr>
        <w:rFonts w:ascii="Symbol" w:hAnsi="Symbol" w:hint="default"/>
        <w:b w:val="0"/>
        <w:i w:val="0"/>
        <w:color w:val="E52236" w:themeColor="accen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135538"/>
    <w:multiLevelType w:val="hybridMultilevel"/>
    <w:tmpl w:val="0FFA2566"/>
    <w:lvl w:ilvl="0" w:tplc="FAB6DC9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B01F79"/>
    <w:multiLevelType w:val="multilevel"/>
    <w:tmpl w:val="D690E426"/>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0E6970"/>
    <w:multiLevelType w:val="hybridMultilevel"/>
    <w:tmpl w:val="9A74BEB6"/>
    <w:lvl w:ilvl="0" w:tplc="19041ABA">
      <w:start w:val="1"/>
      <w:numFmt w:val="decimal"/>
      <w:lvlText w:val="%1."/>
      <w:lvlJc w:val="left"/>
      <w:pPr>
        <w:ind w:left="927" w:hanging="360"/>
      </w:pPr>
      <w:rPr>
        <w:rFonts w:ascii="Graphik LCG Light" w:hAnsi="Graphik LCG Light" w:hint="default"/>
        <w:b w:val="0"/>
        <w:i w:val="0"/>
        <w:color w:val="E52236" w:themeColor="accent1"/>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521E7D"/>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53190F"/>
    <w:multiLevelType w:val="multilevel"/>
    <w:tmpl w:val="26AAD5B8"/>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2613649"/>
    <w:multiLevelType w:val="hybridMultilevel"/>
    <w:tmpl w:val="B658BB12"/>
    <w:lvl w:ilvl="0" w:tplc="1A9E94F4">
      <w:start w:val="1"/>
      <w:numFmt w:val="decimal"/>
      <w:lvlText w:val="%1."/>
      <w:lvlJc w:val="left"/>
      <w:pPr>
        <w:tabs>
          <w:tab w:val="num" w:pos="851"/>
        </w:tabs>
        <w:ind w:left="851" w:hanging="284"/>
      </w:pPr>
      <w:rPr>
        <w:rFonts w:ascii="Graphik LCG Light" w:hAnsi="Graphik LCG Light"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3A56B5"/>
    <w:multiLevelType w:val="hybridMultilevel"/>
    <w:tmpl w:val="25ACB0F2"/>
    <w:lvl w:ilvl="0" w:tplc="30FA3370">
      <w:start w:val="1"/>
      <w:numFmt w:val="decimal"/>
      <w:lvlText w:val="%1."/>
      <w:lvlJc w:val="left"/>
      <w:pPr>
        <w:ind w:left="720" w:hanging="360"/>
      </w:pPr>
      <w:rPr>
        <w:rFonts w:ascii="Graphik Light" w:hAnsi="Graphik Light"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4556F3"/>
    <w:multiLevelType w:val="multilevel"/>
    <w:tmpl w:val="3EC8EA32"/>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454" w:hanging="45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9549B"/>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6041C0"/>
    <w:multiLevelType w:val="multilevel"/>
    <w:tmpl w:val="B658BB12"/>
    <w:lvl w:ilvl="0">
      <w:start w:val="1"/>
      <w:numFmt w:val="decimal"/>
      <w:lvlText w:val="%1."/>
      <w:lvlJc w:val="left"/>
      <w:pPr>
        <w:tabs>
          <w:tab w:val="num" w:pos="851"/>
        </w:tabs>
        <w:ind w:left="851" w:hanging="284"/>
      </w:pPr>
      <w:rPr>
        <w:rFonts w:ascii="Graphik LCG Light" w:hAnsi="Graphik LCG Light"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F16E16"/>
    <w:multiLevelType w:val="hybridMultilevel"/>
    <w:tmpl w:val="43EC24DA"/>
    <w:lvl w:ilvl="0" w:tplc="CF7C5F58">
      <w:start w:val="1"/>
      <w:numFmt w:val="bullet"/>
      <w:lvlText w:val=""/>
      <w:lvlJc w:val="left"/>
      <w:pPr>
        <w:tabs>
          <w:tab w:val="num" w:pos="851"/>
        </w:tabs>
        <w:ind w:left="851" w:hanging="284"/>
      </w:pPr>
      <w:rPr>
        <w:rFonts w:ascii="Symbol" w:hAnsi="Symbol"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BA5CA9"/>
    <w:multiLevelType w:val="hybridMultilevel"/>
    <w:tmpl w:val="0EF2C2F2"/>
    <w:lvl w:ilvl="0" w:tplc="F2AEC2FC">
      <w:start w:val="1"/>
      <w:numFmt w:val="decimal"/>
      <w:lvlText w:val="%1."/>
      <w:lvlJc w:val="left"/>
      <w:pPr>
        <w:tabs>
          <w:tab w:val="num" w:pos="851"/>
        </w:tabs>
        <w:ind w:left="851" w:hanging="284"/>
      </w:pPr>
      <w:rPr>
        <w:rFonts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9D2BDF"/>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F31FA9"/>
    <w:multiLevelType w:val="multilevel"/>
    <w:tmpl w:val="8CF63EA0"/>
    <w:lvl w:ilvl="0">
      <w:start w:val="1"/>
      <w:numFmt w:val="bullet"/>
      <w:lvlText w:val=""/>
      <w:lvlJc w:val="left"/>
      <w:pPr>
        <w:ind w:left="720" w:hanging="360"/>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80163"/>
    <w:multiLevelType w:val="hybridMultilevel"/>
    <w:tmpl w:val="A64C40B2"/>
    <w:lvl w:ilvl="0" w:tplc="A3A8CF92">
      <w:start w:val="1"/>
      <w:numFmt w:val="decimal"/>
      <w:lvlText w:val="%1."/>
      <w:lvlJc w:val="left"/>
      <w:pPr>
        <w:tabs>
          <w:tab w:val="num" w:pos="794"/>
        </w:tabs>
        <w:ind w:left="794" w:hanging="227"/>
      </w:pPr>
      <w:rPr>
        <w:rFonts w:hint="default"/>
        <w:color w:val="E52236"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94AFD"/>
    <w:multiLevelType w:val="multilevel"/>
    <w:tmpl w:val="94B08E34"/>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0F52E59"/>
    <w:multiLevelType w:val="multilevel"/>
    <w:tmpl w:val="BA526400"/>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6" w15:restartNumberingAfterBreak="0">
    <w:nsid w:val="711C7DCF"/>
    <w:multiLevelType w:val="hybridMultilevel"/>
    <w:tmpl w:val="B4EE7B92"/>
    <w:lvl w:ilvl="0" w:tplc="CCB02FE4">
      <w:start w:val="1"/>
      <w:numFmt w:val="decimal"/>
      <w:pStyle w:val="Nummerierung"/>
      <w:lvlText w:val="%1."/>
      <w:lvlJc w:val="left"/>
      <w:pPr>
        <w:tabs>
          <w:tab w:val="num" w:pos="794"/>
        </w:tabs>
        <w:ind w:left="794" w:hanging="227"/>
      </w:pPr>
      <w:rPr>
        <w:rFonts w:hint="default"/>
        <w:color w:val="E522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8F46C9"/>
    <w:multiLevelType w:val="hybridMultilevel"/>
    <w:tmpl w:val="8CF63EA0"/>
    <w:lvl w:ilvl="0" w:tplc="0E8A3500">
      <w:start w:val="1"/>
      <w:numFmt w:val="bullet"/>
      <w:lvlText w:val=""/>
      <w:lvlJc w:val="left"/>
      <w:pPr>
        <w:ind w:left="720" w:hanging="360"/>
      </w:pPr>
      <w:rPr>
        <w:rFonts w:ascii="Symbol" w:hAnsi="Symbol"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5C4E43"/>
    <w:multiLevelType w:val="multilevel"/>
    <w:tmpl w:val="43EC24DA"/>
    <w:lvl w:ilvl="0">
      <w:start w:val="1"/>
      <w:numFmt w:val="bullet"/>
      <w:lvlText w:val=""/>
      <w:lvlJc w:val="left"/>
      <w:pPr>
        <w:tabs>
          <w:tab w:val="num" w:pos="851"/>
        </w:tabs>
        <w:ind w:left="851" w:hanging="284"/>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4B28BC"/>
    <w:multiLevelType w:val="multilevel"/>
    <w:tmpl w:val="6EE85974"/>
    <w:lvl w:ilvl="0">
      <w:start w:val="1"/>
      <w:numFmt w:val="bullet"/>
      <w:lvlText w:val=""/>
      <w:lvlJc w:val="left"/>
      <w:pPr>
        <w:ind w:left="794" w:hanging="227"/>
      </w:pPr>
      <w:rPr>
        <w:rFonts w:ascii="Symbol" w:hAnsi="Symbol" w:hint="default"/>
        <w:color w:val="E5223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0C53ED"/>
    <w:multiLevelType w:val="hybridMultilevel"/>
    <w:tmpl w:val="0256D4C6"/>
    <w:lvl w:ilvl="0" w:tplc="0AACA7AC">
      <w:start w:val="1"/>
      <w:numFmt w:val="bullet"/>
      <w:pStyle w:val="Aufzhlung"/>
      <w:lvlText w:val=""/>
      <w:lvlJc w:val="left"/>
      <w:pPr>
        <w:ind w:left="794" w:hanging="227"/>
      </w:pPr>
      <w:rPr>
        <w:rFonts w:ascii="Symbol" w:hAnsi="Symbol" w:hint="default"/>
        <w:color w:val="E522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CE5E16"/>
    <w:multiLevelType w:val="multilevel"/>
    <w:tmpl w:val="0EF2C2F2"/>
    <w:lvl w:ilvl="0">
      <w:start w:val="1"/>
      <w:numFmt w:val="decimal"/>
      <w:lvlText w:val="%1."/>
      <w:lvlJc w:val="left"/>
      <w:pPr>
        <w:tabs>
          <w:tab w:val="num" w:pos="851"/>
        </w:tabs>
        <w:ind w:left="851" w:hanging="284"/>
      </w:pPr>
      <w:rPr>
        <w:rFonts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2"/>
  </w:num>
  <w:num w:numId="3">
    <w:abstractNumId w:val="12"/>
  </w:num>
  <w:num w:numId="4">
    <w:abstractNumId w:val="35"/>
  </w:num>
  <w:num w:numId="5">
    <w:abstractNumId w:val="27"/>
  </w:num>
  <w:num w:numId="6">
    <w:abstractNumId w:val="37"/>
  </w:num>
  <w:num w:numId="7">
    <w:abstractNumId w:val="31"/>
  </w:num>
  <w:num w:numId="8">
    <w:abstractNumId w:val="25"/>
  </w:num>
  <w:num w:numId="9">
    <w:abstractNumId w:val="16"/>
  </w:num>
  <w:num w:numId="10">
    <w:abstractNumId w:val="17"/>
  </w:num>
  <w:num w:numId="11">
    <w:abstractNumId w:val="13"/>
  </w:num>
  <w:num w:numId="12">
    <w:abstractNumId w:val="14"/>
  </w:num>
  <w:num w:numId="13">
    <w:abstractNumId w:val="29"/>
  </w:num>
  <w:num w:numId="14">
    <w:abstractNumId w:val="32"/>
  </w:num>
  <w:num w:numId="15">
    <w:abstractNumId w:val="30"/>
  </w:num>
  <w:num w:numId="16">
    <w:abstractNumId w:val="41"/>
  </w:num>
  <w:num w:numId="17">
    <w:abstractNumId w:val="24"/>
  </w:num>
  <w:num w:numId="18">
    <w:abstractNumId w:val="28"/>
  </w:num>
  <w:num w:numId="19">
    <w:abstractNumId w:val="21"/>
  </w:num>
  <w:num w:numId="20">
    <w:abstractNumId w:val="38"/>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15"/>
  </w:num>
  <w:num w:numId="34">
    <w:abstractNumId w:val="34"/>
  </w:num>
  <w:num w:numId="35">
    <w:abstractNumId w:val="26"/>
  </w:num>
  <w:num w:numId="36">
    <w:abstractNumId w:val="20"/>
  </w:num>
  <w:num w:numId="37">
    <w:abstractNumId w:val="23"/>
  </w:num>
  <w:num w:numId="38">
    <w:abstractNumId w:val="36"/>
  </w:num>
  <w:num w:numId="39">
    <w:abstractNumId w:val="33"/>
  </w:num>
  <w:num w:numId="40">
    <w:abstractNumId w:val="39"/>
  </w:num>
  <w:num w:numId="41">
    <w:abstractNumId w:val="40"/>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06"/>
    <w:rsid w:val="00000788"/>
    <w:rsid w:val="000158F1"/>
    <w:rsid w:val="00021A4A"/>
    <w:rsid w:val="00024E41"/>
    <w:rsid w:val="000252E1"/>
    <w:rsid w:val="00036856"/>
    <w:rsid w:val="00050CF6"/>
    <w:rsid w:val="00051426"/>
    <w:rsid w:val="00052DC1"/>
    <w:rsid w:val="00057F74"/>
    <w:rsid w:val="00067556"/>
    <w:rsid w:val="00072209"/>
    <w:rsid w:val="00074433"/>
    <w:rsid w:val="00080FD6"/>
    <w:rsid w:val="00095BAA"/>
    <w:rsid w:val="00097195"/>
    <w:rsid w:val="000A6C31"/>
    <w:rsid w:val="000C733E"/>
    <w:rsid w:val="000C7B6E"/>
    <w:rsid w:val="000D3840"/>
    <w:rsid w:val="000D45B0"/>
    <w:rsid w:val="000E0DB4"/>
    <w:rsid w:val="000F1AE7"/>
    <w:rsid w:val="00102099"/>
    <w:rsid w:val="001060C6"/>
    <w:rsid w:val="00115FAC"/>
    <w:rsid w:val="0012071B"/>
    <w:rsid w:val="00122046"/>
    <w:rsid w:val="00123F1A"/>
    <w:rsid w:val="00130A80"/>
    <w:rsid w:val="0013612F"/>
    <w:rsid w:val="001516E1"/>
    <w:rsid w:val="00154274"/>
    <w:rsid w:val="001565B0"/>
    <w:rsid w:val="00161DD6"/>
    <w:rsid w:val="001622A8"/>
    <w:rsid w:val="001659D7"/>
    <w:rsid w:val="00167392"/>
    <w:rsid w:val="0017342B"/>
    <w:rsid w:val="0017547D"/>
    <w:rsid w:val="001A2D6B"/>
    <w:rsid w:val="001A7B45"/>
    <w:rsid w:val="001B3832"/>
    <w:rsid w:val="001B48F1"/>
    <w:rsid w:val="001C1AE6"/>
    <w:rsid w:val="001C1BF3"/>
    <w:rsid w:val="001C30E9"/>
    <w:rsid w:val="001C7ADF"/>
    <w:rsid w:val="001E1943"/>
    <w:rsid w:val="001F5E75"/>
    <w:rsid w:val="002200A9"/>
    <w:rsid w:val="00227B87"/>
    <w:rsid w:val="00232DAF"/>
    <w:rsid w:val="0024079C"/>
    <w:rsid w:val="00241103"/>
    <w:rsid w:val="00241C0E"/>
    <w:rsid w:val="00243573"/>
    <w:rsid w:val="00245D8A"/>
    <w:rsid w:val="00251921"/>
    <w:rsid w:val="002714A5"/>
    <w:rsid w:val="00274CF0"/>
    <w:rsid w:val="002771E0"/>
    <w:rsid w:val="00282681"/>
    <w:rsid w:val="00286626"/>
    <w:rsid w:val="002A0943"/>
    <w:rsid w:val="002A112B"/>
    <w:rsid w:val="002A2579"/>
    <w:rsid w:val="002A3CE5"/>
    <w:rsid w:val="002B0253"/>
    <w:rsid w:val="002B7A9F"/>
    <w:rsid w:val="002C4539"/>
    <w:rsid w:val="002D1149"/>
    <w:rsid w:val="002D3063"/>
    <w:rsid w:val="002E068C"/>
    <w:rsid w:val="002E56D4"/>
    <w:rsid w:val="002F0DD8"/>
    <w:rsid w:val="002F5230"/>
    <w:rsid w:val="0030347C"/>
    <w:rsid w:val="00306ED4"/>
    <w:rsid w:val="00313D79"/>
    <w:rsid w:val="00323604"/>
    <w:rsid w:val="00332741"/>
    <w:rsid w:val="0034026F"/>
    <w:rsid w:val="0034641F"/>
    <w:rsid w:val="00347A29"/>
    <w:rsid w:val="00355CCA"/>
    <w:rsid w:val="00356D8B"/>
    <w:rsid w:val="00362ED1"/>
    <w:rsid w:val="0036356E"/>
    <w:rsid w:val="00365F52"/>
    <w:rsid w:val="003708FA"/>
    <w:rsid w:val="00377D77"/>
    <w:rsid w:val="00380777"/>
    <w:rsid w:val="003865DB"/>
    <w:rsid w:val="00395A7C"/>
    <w:rsid w:val="003A2371"/>
    <w:rsid w:val="003A3232"/>
    <w:rsid w:val="003A5A74"/>
    <w:rsid w:val="003B19D4"/>
    <w:rsid w:val="003B1B51"/>
    <w:rsid w:val="003B5776"/>
    <w:rsid w:val="003B6A5A"/>
    <w:rsid w:val="003C55D6"/>
    <w:rsid w:val="003F0B1D"/>
    <w:rsid w:val="003F1B94"/>
    <w:rsid w:val="003F4DEB"/>
    <w:rsid w:val="0040014C"/>
    <w:rsid w:val="004020EA"/>
    <w:rsid w:val="00403BB4"/>
    <w:rsid w:val="0040406D"/>
    <w:rsid w:val="00416458"/>
    <w:rsid w:val="004222D5"/>
    <w:rsid w:val="00422D16"/>
    <w:rsid w:val="00431005"/>
    <w:rsid w:val="00453809"/>
    <w:rsid w:val="00455D80"/>
    <w:rsid w:val="004661CD"/>
    <w:rsid w:val="00474F51"/>
    <w:rsid w:val="00480A7D"/>
    <w:rsid w:val="00486F0B"/>
    <w:rsid w:val="00487690"/>
    <w:rsid w:val="00492D36"/>
    <w:rsid w:val="00494418"/>
    <w:rsid w:val="004958FA"/>
    <w:rsid w:val="00497071"/>
    <w:rsid w:val="004A19C1"/>
    <w:rsid w:val="004A36CE"/>
    <w:rsid w:val="004B7A66"/>
    <w:rsid w:val="004C33B3"/>
    <w:rsid w:val="004C3692"/>
    <w:rsid w:val="004C5500"/>
    <w:rsid w:val="004C7043"/>
    <w:rsid w:val="004D3DEC"/>
    <w:rsid w:val="004E6422"/>
    <w:rsid w:val="004F5803"/>
    <w:rsid w:val="00502F62"/>
    <w:rsid w:val="00504949"/>
    <w:rsid w:val="0050507B"/>
    <w:rsid w:val="0051451B"/>
    <w:rsid w:val="005204BB"/>
    <w:rsid w:val="00531819"/>
    <w:rsid w:val="00532913"/>
    <w:rsid w:val="005332E0"/>
    <w:rsid w:val="00535B5E"/>
    <w:rsid w:val="0054028E"/>
    <w:rsid w:val="005464BB"/>
    <w:rsid w:val="0055246A"/>
    <w:rsid w:val="005538A8"/>
    <w:rsid w:val="00554656"/>
    <w:rsid w:val="005631D6"/>
    <w:rsid w:val="00563E1D"/>
    <w:rsid w:val="00566DF3"/>
    <w:rsid w:val="00570455"/>
    <w:rsid w:val="00574CAE"/>
    <w:rsid w:val="00581BAC"/>
    <w:rsid w:val="00592796"/>
    <w:rsid w:val="00595CE3"/>
    <w:rsid w:val="005A6224"/>
    <w:rsid w:val="005C09D7"/>
    <w:rsid w:val="005C2B31"/>
    <w:rsid w:val="005D28CC"/>
    <w:rsid w:val="005F6874"/>
    <w:rsid w:val="00600956"/>
    <w:rsid w:val="00601B4E"/>
    <w:rsid w:val="00604CBF"/>
    <w:rsid w:val="00620D5E"/>
    <w:rsid w:val="00624513"/>
    <w:rsid w:val="00627977"/>
    <w:rsid w:val="00630636"/>
    <w:rsid w:val="00640BD0"/>
    <w:rsid w:val="00642045"/>
    <w:rsid w:val="00644A21"/>
    <w:rsid w:val="00644DD4"/>
    <w:rsid w:val="00646C90"/>
    <w:rsid w:val="00650D77"/>
    <w:rsid w:val="00657479"/>
    <w:rsid w:val="0065785E"/>
    <w:rsid w:val="00665212"/>
    <w:rsid w:val="006661D3"/>
    <w:rsid w:val="00684C93"/>
    <w:rsid w:val="00692EAE"/>
    <w:rsid w:val="006B0843"/>
    <w:rsid w:val="006B1804"/>
    <w:rsid w:val="006B30A0"/>
    <w:rsid w:val="006B6449"/>
    <w:rsid w:val="006C09FA"/>
    <w:rsid w:val="006C6A5D"/>
    <w:rsid w:val="006D00A4"/>
    <w:rsid w:val="006D41FB"/>
    <w:rsid w:val="006E1250"/>
    <w:rsid w:val="006F11AD"/>
    <w:rsid w:val="00703090"/>
    <w:rsid w:val="00706E22"/>
    <w:rsid w:val="00716105"/>
    <w:rsid w:val="007235F2"/>
    <w:rsid w:val="007247EE"/>
    <w:rsid w:val="007256A7"/>
    <w:rsid w:val="007337FC"/>
    <w:rsid w:val="00740E04"/>
    <w:rsid w:val="00747A27"/>
    <w:rsid w:val="007658C7"/>
    <w:rsid w:val="0077766B"/>
    <w:rsid w:val="00777A8F"/>
    <w:rsid w:val="0078183A"/>
    <w:rsid w:val="007856F3"/>
    <w:rsid w:val="00786AA8"/>
    <w:rsid w:val="0079661A"/>
    <w:rsid w:val="007A66E8"/>
    <w:rsid w:val="007B1E63"/>
    <w:rsid w:val="007C7AEB"/>
    <w:rsid w:val="007D2F5A"/>
    <w:rsid w:val="007D6465"/>
    <w:rsid w:val="007E3014"/>
    <w:rsid w:val="007E44A5"/>
    <w:rsid w:val="0080344D"/>
    <w:rsid w:val="0080396B"/>
    <w:rsid w:val="00807E38"/>
    <w:rsid w:val="008103DF"/>
    <w:rsid w:val="00817455"/>
    <w:rsid w:val="00823C1B"/>
    <w:rsid w:val="00823F98"/>
    <w:rsid w:val="0083031E"/>
    <w:rsid w:val="00830B23"/>
    <w:rsid w:val="00836654"/>
    <w:rsid w:val="00836A29"/>
    <w:rsid w:val="0084258E"/>
    <w:rsid w:val="008442F8"/>
    <w:rsid w:val="008532EE"/>
    <w:rsid w:val="0086668D"/>
    <w:rsid w:val="00867B42"/>
    <w:rsid w:val="00871DBD"/>
    <w:rsid w:val="00880771"/>
    <w:rsid w:val="008853F2"/>
    <w:rsid w:val="00887563"/>
    <w:rsid w:val="00894346"/>
    <w:rsid w:val="008A030F"/>
    <w:rsid w:val="008B212E"/>
    <w:rsid w:val="008B67D0"/>
    <w:rsid w:val="008C0A4B"/>
    <w:rsid w:val="008C19A5"/>
    <w:rsid w:val="008E30FB"/>
    <w:rsid w:val="008E6220"/>
    <w:rsid w:val="008F17C7"/>
    <w:rsid w:val="008F6326"/>
    <w:rsid w:val="00900329"/>
    <w:rsid w:val="0090159F"/>
    <w:rsid w:val="00901BFA"/>
    <w:rsid w:val="009324C5"/>
    <w:rsid w:val="009357F5"/>
    <w:rsid w:val="00941E1E"/>
    <w:rsid w:val="00943CA8"/>
    <w:rsid w:val="00945057"/>
    <w:rsid w:val="00955231"/>
    <w:rsid w:val="00962A63"/>
    <w:rsid w:val="00970553"/>
    <w:rsid w:val="0099078F"/>
    <w:rsid w:val="009A4046"/>
    <w:rsid w:val="009B086A"/>
    <w:rsid w:val="009B3393"/>
    <w:rsid w:val="009C022F"/>
    <w:rsid w:val="009C30B5"/>
    <w:rsid w:val="009D0DEF"/>
    <w:rsid w:val="009D2A90"/>
    <w:rsid w:val="009E28E4"/>
    <w:rsid w:val="009E3299"/>
    <w:rsid w:val="009F5299"/>
    <w:rsid w:val="009F729B"/>
    <w:rsid w:val="00A047A9"/>
    <w:rsid w:val="00A0541D"/>
    <w:rsid w:val="00A1240D"/>
    <w:rsid w:val="00A12818"/>
    <w:rsid w:val="00A148E7"/>
    <w:rsid w:val="00A55933"/>
    <w:rsid w:val="00A60045"/>
    <w:rsid w:val="00A60E9A"/>
    <w:rsid w:val="00A800C5"/>
    <w:rsid w:val="00A94DD5"/>
    <w:rsid w:val="00AA0FA1"/>
    <w:rsid w:val="00AA39A4"/>
    <w:rsid w:val="00AA5765"/>
    <w:rsid w:val="00AB1910"/>
    <w:rsid w:val="00AD479F"/>
    <w:rsid w:val="00AD62F0"/>
    <w:rsid w:val="00AE066B"/>
    <w:rsid w:val="00AE6D98"/>
    <w:rsid w:val="00AF0029"/>
    <w:rsid w:val="00AF23C2"/>
    <w:rsid w:val="00AF3D9E"/>
    <w:rsid w:val="00AF559D"/>
    <w:rsid w:val="00B00A79"/>
    <w:rsid w:val="00B01D5B"/>
    <w:rsid w:val="00B06514"/>
    <w:rsid w:val="00B07790"/>
    <w:rsid w:val="00B13391"/>
    <w:rsid w:val="00B15C88"/>
    <w:rsid w:val="00B16E73"/>
    <w:rsid w:val="00B210CD"/>
    <w:rsid w:val="00B365EC"/>
    <w:rsid w:val="00B46400"/>
    <w:rsid w:val="00B46FD1"/>
    <w:rsid w:val="00B52D26"/>
    <w:rsid w:val="00B54946"/>
    <w:rsid w:val="00B56F6B"/>
    <w:rsid w:val="00B7074A"/>
    <w:rsid w:val="00B71AC8"/>
    <w:rsid w:val="00B74028"/>
    <w:rsid w:val="00B814E3"/>
    <w:rsid w:val="00B82626"/>
    <w:rsid w:val="00B945F0"/>
    <w:rsid w:val="00BA1987"/>
    <w:rsid w:val="00BA5F00"/>
    <w:rsid w:val="00BB497D"/>
    <w:rsid w:val="00BB6130"/>
    <w:rsid w:val="00BC5739"/>
    <w:rsid w:val="00BC6579"/>
    <w:rsid w:val="00BD6998"/>
    <w:rsid w:val="00BE07BF"/>
    <w:rsid w:val="00BF0B38"/>
    <w:rsid w:val="00BF7239"/>
    <w:rsid w:val="00C135B6"/>
    <w:rsid w:val="00C219F1"/>
    <w:rsid w:val="00C24F26"/>
    <w:rsid w:val="00C36B00"/>
    <w:rsid w:val="00C42BD4"/>
    <w:rsid w:val="00C45193"/>
    <w:rsid w:val="00C54FD1"/>
    <w:rsid w:val="00C561C4"/>
    <w:rsid w:val="00C6683C"/>
    <w:rsid w:val="00C67A4C"/>
    <w:rsid w:val="00C76916"/>
    <w:rsid w:val="00C77F81"/>
    <w:rsid w:val="00CA0D29"/>
    <w:rsid w:val="00CA1501"/>
    <w:rsid w:val="00CA1720"/>
    <w:rsid w:val="00CC28C8"/>
    <w:rsid w:val="00CC36F3"/>
    <w:rsid w:val="00CC39E9"/>
    <w:rsid w:val="00CC4A92"/>
    <w:rsid w:val="00CC6996"/>
    <w:rsid w:val="00CC71AF"/>
    <w:rsid w:val="00CD4CD0"/>
    <w:rsid w:val="00D0042B"/>
    <w:rsid w:val="00D171A2"/>
    <w:rsid w:val="00D26C4F"/>
    <w:rsid w:val="00D27649"/>
    <w:rsid w:val="00D34387"/>
    <w:rsid w:val="00D36DEE"/>
    <w:rsid w:val="00D43B4B"/>
    <w:rsid w:val="00D53A3B"/>
    <w:rsid w:val="00D54079"/>
    <w:rsid w:val="00D567D3"/>
    <w:rsid w:val="00D65C09"/>
    <w:rsid w:val="00D717F1"/>
    <w:rsid w:val="00D81AD7"/>
    <w:rsid w:val="00D81E1D"/>
    <w:rsid w:val="00D864D0"/>
    <w:rsid w:val="00D87109"/>
    <w:rsid w:val="00DB01B6"/>
    <w:rsid w:val="00DB051B"/>
    <w:rsid w:val="00DB1481"/>
    <w:rsid w:val="00DB4541"/>
    <w:rsid w:val="00DC0406"/>
    <w:rsid w:val="00DC3828"/>
    <w:rsid w:val="00DD32B7"/>
    <w:rsid w:val="00DD336F"/>
    <w:rsid w:val="00DD5483"/>
    <w:rsid w:val="00DE001E"/>
    <w:rsid w:val="00DE03E4"/>
    <w:rsid w:val="00DE45CF"/>
    <w:rsid w:val="00DE580D"/>
    <w:rsid w:val="00DF0FC7"/>
    <w:rsid w:val="00DF238A"/>
    <w:rsid w:val="00E0688D"/>
    <w:rsid w:val="00E11B81"/>
    <w:rsid w:val="00E173B3"/>
    <w:rsid w:val="00E204CA"/>
    <w:rsid w:val="00E225FF"/>
    <w:rsid w:val="00E27ADB"/>
    <w:rsid w:val="00E431D2"/>
    <w:rsid w:val="00E4390D"/>
    <w:rsid w:val="00E5434E"/>
    <w:rsid w:val="00E54EB7"/>
    <w:rsid w:val="00E676AC"/>
    <w:rsid w:val="00E838AE"/>
    <w:rsid w:val="00E86419"/>
    <w:rsid w:val="00E93B06"/>
    <w:rsid w:val="00EA1755"/>
    <w:rsid w:val="00EA1FF7"/>
    <w:rsid w:val="00EC0DC2"/>
    <w:rsid w:val="00EC5178"/>
    <w:rsid w:val="00ED7669"/>
    <w:rsid w:val="00EE2EF4"/>
    <w:rsid w:val="00EE50E9"/>
    <w:rsid w:val="00EF0889"/>
    <w:rsid w:val="00EF11F6"/>
    <w:rsid w:val="00EF277F"/>
    <w:rsid w:val="00F04E62"/>
    <w:rsid w:val="00F060ED"/>
    <w:rsid w:val="00F2083A"/>
    <w:rsid w:val="00F37E5A"/>
    <w:rsid w:val="00F65CB1"/>
    <w:rsid w:val="00F85BF1"/>
    <w:rsid w:val="00FA08F5"/>
    <w:rsid w:val="00FA42D0"/>
    <w:rsid w:val="00FB4D90"/>
    <w:rsid w:val="00FB4E8F"/>
    <w:rsid w:val="00FB5A1A"/>
    <w:rsid w:val="00FC01BC"/>
    <w:rsid w:val="00FC3ABB"/>
    <w:rsid w:val="00FC55C6"/>
    <w:rsid w:val="00FD4086"/>
    <w:rsid w:val="00FE1950"/>
    <w:rsid w:val="00FE1B74"/>
    <w:rsid w:val="00FF2087"/>
    <w:rsid w:val="00FF2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15963F"/>
  <w14:defaultImageDpi w14:val="32767"/>
  <w15:chartTrackingRefBased/>
  <w15:docId w15:val="{FC084F5E-505A-4131-B232-1363290D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raphik LCG TT Light" w:eastAsiaTheme="minorHAnsi" w:hAnsi="Graphik LCG TT Light" w:cstheme="minorBidi"/>
        <w:color w:val="000000" w:themeColor="text1"/>
        <w:spacing w:val="4"/>
        <w:sz w:val="21"/>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Fliesstext"/>
    <w:qFormat/>
    <w:rsid w:val="00AE6D98"/>
    <w:pPr>
      <w:spacing w:line="280" w:lineRule="atLeast"/>
      <w:ind w:firstLine="567"/>
      <w:jc w:val="both"/>
    </w:pPr>
  </w:style>
  <w:style w:type="paragraph" w:styleId="berschrift1">
    <w:name w:val="heading 1"/>
    <w:aliases w:val="HEADLINE 1"/>
    <w:basedOn w:val="Standard"/>
    <w:next w:val="Standard"/>
    <w:link w:val="berschrift1Zchn"/>
    <w:uiPriority w:val="9"/>
    <w:qFormat/>
    <w:rsid w:val="005332E0"/>
    <w:pPr>
      <w:keepNext/>
      <w:keepLines/>
      <w:numPr>
        <w:numId w:val="4"/>
      </w:numPr>
      <w:spacing w:after="60" w:line="320" w:lineRule="exact"/>
      <w:jc w:val="left"/>
      <w:outlineLvl w:val="0"/>
    </w:pPr>
    <w:rPr>
      <w:rFonts w:eastAsiaTheme="majorEastAsia" w:cstheme="majorBidi"/>
      <w:color w:val="E52236" w:themeColor="accent1"/>
      <w:spacing w:val="0"/>
      <w:sz w:val="28"/>
      <w:szCs w:val="32"/>
    </w:rPr>
  </w:style>
  <w:style w:type="paragraph" w:styleId="berschrift2">
    <w:name w:val="heading 2"/>
    <w:aliases w:val="HEADLINE 2"/>
    <w:basedOn w:val="berschrift1"/>
    <w:next w:val="Standard"/>
    <w:link w:val="berschrift2Zchn"/>
    <w:uiPriority w:val="9"/>
    <w:unhideWhenUsed/>
    <w:qFormat/>
    <w:rsid w:val="005332E0"/>
    <w:pPr>
      <w:numPr>
        <w:ilvl w:val="1"/>
      </w:numPr>
      <w:spacing w:line="280" w:lineRule="exact"/>
      <w:outlineLvl w:val="1"/>
    </w:pPr>
    <w:rPr>
      <w:caps/>
      <w:sz w:val="21"/>
      <w:szCs w:val="26"/>
    </w:rPr>
  </w:style>
  <w:style w:type="paragraph" w:styleId="berschrift3">
    <w:name w:val="heading 3"/>
    <w:aliases w:val="HEADLINE 3"/>
    <w:basedOn w:val="berschrift2"/>
    <w:next w:val="Standard"/>
    <w:link w:val="berschrift3Zchn"/>
    <w:uiPriority w:val="9"/>
    <w:unhideWhenUsed/>
    <w:qFormat/>
    <w:rsid w:val="005332E0"/>
    <w:pPr>
      <w:numPr>
        <w:ilvl w:val="2"/>
      </w:numPr>
      <w:outlineLvl w:val="2"/>
    </w:pPr>
    <w:rPr>
      <w:bCs/>
      <w:caps w:val="0"/>
      <w:color w:val="000000" w:themeColor="text1"/>
    </w:rPr>
  </w:style>
  <w:style w:type="paragraph" w:styleId="berschrift4">
    <w:name w:val="heading 4"/>
    <w:basedOn w:val="Standard"/>
    <w:next w:val="Standard"/>
    <w:link w:val="berschrift4Zchn"/>
    <w:uiPriority w:val="9"/>
    <w:semiHidden/>
    <w:unhideWhenUsed/>
    <w:rsid w:val="005332E0"/>
    <w:pPr>
      <w:keepNext/>
      <w:keepLines/>
      <w:numPr>
        <w:ilvl w:val="3"/>
        <w:numId w:val="4"/>
      </w:numPr>
      <w:spacing w:before="40"/>
      <w:outlineLvl w:val="3"/>
    </w:pPr>
    <w:rPr>
      <w:rFonts w:eastAsiaTheme="majorEastAsia" w:cstheme="majorBidi"/>
      <w:color w:val="E52236" w:themeColor="accent1"/>
    </w:rPr>
  </w:style>
  <w:style w:type="paragraph" w:styleId="berschrift5">
    <w:name w:val="heading 5"/>
    <w:basedOn w:val="Standard"/>
    <w:next w:val="Standard"/>
    <w:link w:val="berschrift5Zchn"/>
    <w:uiPriority w:val="9"/>
    <w:semiHidden/>
    <w:unhideWhenUsed/>
    <w:qFormat/>
    <w:rsid w:val="005332E0"/>
    <w:pPr>
      <w:keepNext/>
      <w:keepLines/>
      <w:numPr>
        <w:ilvl w:val="4"/>
        <w:numId w:val="4"/>
      </w:numPr>
      <w:spacing w:before="40"/>
      <w:outlineLvl w:val="4"/>
    </w:pPr>
    <w:rPr>
      <w:rFonts w:asciiTheme="majorHAnsi" w:eastAsiaTheme="majorEastAsia" w:hAnsiTheme="majorHAnsi" w:cstheme="majorBidi"/>
      <w:color w:val="AF1424" w:themeColor="accent1" w:themeShade="BF"/>
    </w:rPr>
  </w:style>
  <w:style w:type="paragraph" w:styleId="berschrift6">
    <w:name w:val="heading 6"/>
    <w:basedOn w:val="Standard"/>
    <w:next w:val="Standard"/>
    <w:link w:val="berschrift6Zchn"/>
    <w:uiPriority w:val="9"/>
    <w:semiHidden/>
    <w:unhideWhenUsed/>
    <w:qFormat/>
    <w:rsid w:val="005332E0"/>
    <w:pPr>
      <w:keepNext/>
      <w:keepLines/>
      <w:numPr>
        <w:ilvl w:val="5"/>
        <w:numId w:val="4"/>
      </w:numPr>
      <w:spacing w:before="40"/>
      <w:outlineLvl w:val="5"/>
    </w:pPr>
    <w:rPr>
      <w:rFonts w:asciiTheme="majorHAnsi" w:eastAsiaTheme="majorEastAsia" w:hAnsiTheme="majorHAnsi" w:cstheme="majorBidi"/>
      <w:color w:val="740D18" w:themeColor="accent1" w:themeShade="7F"/>
    </w:rPr>
  </w:style>
  <w:style w:type="paragraph" w:styleId="berschrift7">
    <w:name w:val="heading 7"/>
    <w:basedOn w:val="Standard"/>
    <w:next w:val="Standard"/>
    <w:link w:val="berschrift7Zchn"/>
    <w:uiPriority w:val="9"/>
    <w:semiHidden/>
    <w:unhideWhenUsed/>
    <w:qFormat/>
    <w:rsid w:val="005332E0"/>
    <w:pPr>
      <w:keepNext/>
      <w:keepLines/>
      <w:numPr>
        <w:ilvl w:val="6"/>
        <w:numId w:val="4"/>
      </w:numPr>
      <w:spacing w:before="40"/>
      <w:outlineLvl w:val="6"/>
    </w:pPr>
    <w:rPr>
      <w:rFonts w:asciiTheme="majorHAnsi" w:eastAsiaTheme="majorEastAsia" w:hAnsiTheme="majorHAnsi" w:cstheme="majorBidi"/>
      <w:i/>
      <w:iCs/>
      <w:color w:val="740D18" w:themeColor="accent1" w:themeShade="7F"/>
    </w:rPr>
  </w:style>
  <w:style w:type="paragraph" w:styleId="berschrift8">
    <w:name w:val="heading 8"/>
    <w:basedOn w:val="Standard"/>
    <w:next w:val="Standard"/>
    <w:link w:val="berschrift8Zchn"/>
    <w:uiPriority w:val="9"/>
    <w:semiHidden/>
    <w:unhideWhenUsed/>
    <w:qFormat/>
    <w:rsid w:val="005332E0"/>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332E0"/>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Quellenangabe">
    <w:name w:val="Tabelle Quellenangabe"/>
    <w:basedOn w:val="Standard"/>
    <w:qFormat/>
    <w:rsid w:val="002200A9"/>
    <w:pPr>
      <w:spacing w:before="160" w:after="300" w:line="200" w:lineRule="exact"/>
      <w:ind w:firstLine="0"/>
      <w:jc w:val="left"/>
    </w:pPr>
    <w:rPr>
      <w:iCs/>
      <w:sz w:val="16"/>
      <w:szCs w:val="18"/>
    </w:rPr>
  </w:style>
  <w:style w:type="character" w:customStyle="1" w:styleId="berschrift1Zchn">
    <w:name w:val="Überschrift 1 Zchn"/>
    <w:aliases w:val="HEADLINE 1 Zchn"/>
    <w:basedOn w:val="Absatz-Standardschriftart"/>
    <w:link w:val="berschrift1"/>
    <w:uiPriority w:val="9"/>
    <w:rsid w:val="00817455"/>
    <w:rPr>
      <w:rFonts w:ascii="Graphik LCG Light" w:eastAsiaTheme="majorEastAsia" w:hAnsi="Graphik LCG Light" w:cstheme="majorBidi"/>
      <w:color w:val="E52236" w:themeColor="accent1"/>
      <w:sz w:val="28"/>
      <w:szCs w:val="32"/>
    </w:rPr>
  </w:style>
  <w:style w:type="paragraph" w:styleId="Kopfzeile">
    <w:name w:val="header"/>
    <w:basedOn w:val="Standard"/>
    <w:link w:val="KopfzeileZchn"/>
    <w:uiPriority w:val="99"/>
    <w:unhideWhenUsed/>
    <w:rsid w:val="000D3840"/>
    <w:pPr>
      <w:tabs>
        <w:tab w:val="center" w:pos="4536"/>
        <w:tab w:val="right" w:pos="9072"/>
      </w:tabs>
      <w:ind w:firstLine="0"/>
      <w:jc w:val="left"/>
    </w:pPr>
    <w:rPr>
      <w:caps/>
      <w:spacing w:val="6"/>
      <w:sz w:val="16"/>
    </w:rPr>
  </w:style>
  <w:style w:type="character" w:customStyle="1" w:styleId="KopfzeileZchn">
    <w:name w:val="Kopfzeile Zchn"/>
    <w:basedOn w:val="Absatz-Standardschriftart"/>
    <w:link w:val="Kopfzeile"/>
    <w:uiPriority w:val="99"/>
    <w:rsid w:val="000D3840"/>
    <w:rPr>
      <w:rFonts w:ascii="Graphik LCG Light" w:hAnsi="Graphik LCG Light"/>
      <w:caps/>
      <w:color w:val="000000" w:themeColor="text1"/>
      <w:spacing w:val="6"/>
      <w:sz w:val="16"/>
    </w:rPr>
  </w:style>
  <w:style w:type="paragraph" w:styleId="Fuzeile">
    <w:name w:val="footer"/>
    <w:basedOn w:val="Standard"/>
    <w:link w:val="FuzeileZchn"/>
    <w:uiPriority w:val="99"/>
    <w:unhideWhenUsed/>
    <w:rsid w:val="00486F0B"/>
    <w:pPr>
      <w:widowControl w:val="0"/>
      <w:tabs>
        <w:tab w:val="center" w:pos="4536"/>
        <w:tab w:val="left" w:pos="6180"/>
        <w:tab w:val="right" w:pos="8611"/>
        <w:tab w:val="right" w:pos="9072"/>
      </w:tabs>
      <w:spacing w:line="240" w:lineRule="auto"/>
      <w:jc w:val="right"/>
    </w:pPr>
    <w:rPr>
      <w:color w:val="E52236" w:themeColor="accent1"/>
      <w:sz w:val="24"/>
    </w:rPr>
  </w:style>
  <w:style w:type="character" w:customStyle="1" w:styleId="FuzeileZchn">
    <w:name w:val="Fußzeile Zchn"/>
    <w:basedOn w:val="Absatz-Standardschriftart"/>
    <w:link w:val="Fuzeile"/>
    <w:uiPriority w:val="99"/>
    <w:rsid w:val="00486F0B"/>
    <w:rPr>
      <w:rFonts w:ascii="Graphik LCG Light" w:hAnsi="Graphik LCG Light"/>
      <w:color w:val="E52236" w:themeColor="accent1"/>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Subheadline">
    <w:name w:val="Subheadline"/>
    <w:basedOn w:val="Headline"/>
    <w:qFormat/>
    <w:rsid w:val="00817455"/>
    <w:pPr>
      <w:spacing w:line="320" w:lineRule="exact"/>
    </w:pPr>
    <w:rPr>
      <w:caps/>
      <w:sz w:val="28"/>
    </w:rPr>
  </w:style>
  <w:style w:type="numbering" w:styleId="111111">
    <w:name w:val="Outline List 2"/>
    <w:basedOn w:val="KeineListe"/>
    <w:uiPriority w:val="99"/>
    <w:semiHidden/>
    <w:unhideWhenUsed/>
    <w:rsid w:val="00CC71AF"/>
    <w:pPr>
      <w:numPr>
        <w:numId w:val="3"/>
      </w:numPr>
    </w:pPr>
  </w:style>
  <w:style w:type="paragraph" w:styleId="Funotentext">
    <w:name w:val="footnote text"/>
    <w:basedOn w:val="Standard"/>
    <w:link w:val="FunotentextZchn"/>
    <w:uiPriority w:val="99"/>
    <w:unhideWhenUsed/>
    <w:rsid w:val="0054028E"/>
    <w:pPr>
      <w:spacing w:after="60" w:line="160" w:lineRule="exact"/>
      <w:ind w:firstLine="0"/>
    </w:pPr>
    <w:rPr>
      <w:rFonts w:ascii="Graphik LCG" w:hAnsi="Graphik LCG"/>
      <w:sz w:val="13"/>
    </w:rPr>
  </w:style>
  <w:style w:type="character" w:customStyle="1" w:styleId="FunotentextZchn">
    <w:name w:val="Fußnotentext Zchn"/>
    <w:basedOn w:val="Absatz-Standardschriftart"/>
    <w:link w:val="Funotentext"/>
    <w:uiPriority w:val="99"/>
    <w:rsid w:val="0054028E"/>
    <w:rPr>
      <w:rFonts w:ascii="Graphik LCG" w:hAnsi="Graphik LCG"/>
      <w:color w:val="000000" w:themeColor="text1"/>
      <w:spacing w:val="4"/>
      <w:sz w:val="13"/>
    </w:rPr>
  </w:style>
  <w:style w:type="character" w:styleId="Funotenzeichen">
    <w:name w:val="footnote reference"/>
    <w:basedOn w:val="Absatz-Standardschriftart"/>
    <w:uiPriority w:val="99"/>
    <w:unhideWhenUsed/>
    <w:rsid w:val="00486F0B"/>
    <w:rPr>
      <w:rFonts w:ascii="Graphik LCG Light" w:hAnsi="Graphik LCG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32E0"/>
    <w:rPr>
      <w:rFonts w:ascii="Graphik LCG Light" w:eastAsiaTheme="majorEastAsia" w:hAnsi="Graphik LCG Light" w:cstheme="majorBidi"/>
      <w:caps/>
      <w:color w:val="E52236" w:themeColor="accent1"/>
      <w:sz w:val="21"/>
      <w:szCs w:val="26"/>
    </w:rPr>
  </w:style>
  <w:style w:type="character" w:customStyle="1" w:styleId="berschrift3Zchn">
    <w:name w:val="Überschrift 3 Zchn"/>
    <w:aliases w:val="HEADLINE 3 Zchn"/>
    <w:basedOn w:val="Absatz-Standardschriftart"/>
    <w:link w:val="berschrift3"/>
    <w:uiPriority w:val="9"/>
    <w:rsid w:val="005332E0"/>
    <w:rPr>
      <w:rFonts w:ascii="Graphik LCG Light" w:eastAsiaTheme="majorEastAsia" w:hAnsi="Graphik LCG Light" w:cstheme="majorBidi"/>
      <w:bCs/>
      <w:color w:val="000000" w:themeColor="text1"/>
      <w:sz w:val="21"/>
      <w:szCs w:val="26"/>
    </w:rPr>
  </w:style>
  <w:style w:type="paragraph" w:styleId="Inhaltsverzeichnisberschrift">
    <w:name w:val="TOC Heading"/>
    <w:basedOn w:val="Headline"/>
    <w:next w:val="Standard"/>
    <w:uiPriority w:val="39"/>
    <w:unhideWhenUsed/>
    <w:rsid w:val="00FC55C6"/>
    <w:pPr>
      <w:spacing w:before="480" w:line="276" w:lineRule="auto"/>
      <w:jc w:val="left"/>
    </w:pPr>
    <w:rPr>
      <w:szCs w:val="28"/>
      <w:lang w:val="en-GB" w:eastAsia="de-DE"/>
    </w:rPr>
  </w:style>
  <w:style w:type="paragraph" w:styleId="Verzeichnis1">
    <w:name w:val="toc 1"/>
    <w:basedOn w:val="Standard"/>
    <w:uiPriority w:val="39"/>
    <w:unhideWhenUsed/>
    <w:rsid w:val="00EE2EF4"/>
    <w:pPr>
      <w:tabs>
        <w:tab w:val="left" w:pos="567"/>
      </w:tabs>
      <w:spacing w:before="120" w:line="320" w:lineRule="exact"/>
      <w:ind w:firstLine="0"/>
      <w:jc w:val="left"/>
    </w:pPr>
    <w:rPr>
      <w:rFonts w:cstheme="minorHAnsi"/>
      <w:bCs/>
      <w:color w:val="E52236" w:themeColor="accent1"/>
    </w:rPr>
  </w:style>
  <w:style w:type="paragraph" w:styleId="Verzeichnis2">
    <w:name w:val="toc 2"/>
    <w:basedOn w:val="Standard"/>
    <w:next w:val="Standard"/>
    <w:uiPriority w:val="39"/>
    <w:unhideWhenUsed/>
    <w:rsid w:val="00EE2EF4"/>
    <w:pPr>
      <w:tabs>
        <w:tab w:val="left" w:pos="567"/>
      </w:tabs>
      <w:ind w:firstLine="0"/>
      <w:jc w:val="left"/>
    </w:pPr>
    <w:rPr>
      <w:rFonts w:cstheme="minorHAnsi"/>
      <w:bCs/>
      <w:szCs w:val="22"/>
    </w:rPr>
  </w:style>
  <w:style w:type="paragraph" w:styleId="Verzeichnis3">
    <w:name w:val="toc 3"/>
    <w:basedOn w:val="Standard"/>
    <w:uiPriority w:val="39"/>
    <w:unhideWhenUsed/>
    <w:rsid w:val="00EE2EF4"/>
    <w:pPr>
      <w:tabs>
        <w:tab w:val="left" w:pos="567"/>
      </w:tabs>
      <w:ind w:left="567" w:firstLine="0"/>
      <w:jc w:val="left"/>
    </w:pPr>
    <w:rPr>
      <w:rFonts w:cstheme="minorHAnsi"/>
      <w:szCs w:val="22"/>
    </w:rPr>
  </w:style>
  <w:style w:type="character" w:styleId="Hyperlink">
    <w:name w:val="Hyperlink"/>
    <w:basedOn w:val="Absatz-Standardschriftart"/>
    <w:uiPriority w:val="99"/>
    <w:unhideWhenUsed/>
    <w:qFormat/>
    <w:rsid w:val="00817455"/>
    <w:rPr>
      <w:rFonts w:ascii="Graphik LCG Light" w:hAnsi="Graphik LCG Light"/>
      <w:b w:val="0"/>
      <w:bCs w:val="0"/>
      <w:i w:val="0"/>
      <w:iCs w:val="0"/>
      <w:color w:val="E52236" w:themeColor="accent1"/>
      <w:sz w:val="21"/>
      <w:u w:val="single"/>
    </w:rPr>
  </w:style>
  <w:style w:type="paragraph" w:styleId="Verzeichnis4">
    <w:name w:val="toc 4"/>
    <w:basedOn w:val="Standard"/>
    <w:next w:val="Standard"/>
    <w:autoRedefine/>
    <w:uiPriority w:val="39"/>
    <w:semiHidden/>
    <w:unhideWhenUsed/>
    <w:rsid w:val="009324C5"/>
    <w:pPr>
      <w:ind w:left="630"/>
      <w:jc w:val="left"/>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9324C5"/>
    <w:pPr>
      <w:ind w:left="840"/>
      <w:jc w:val="left"/>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9324C5"/>
    <w:pPr>
      <w:ind w:left="1050"/>
      <w:jc w:val="left"/>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9324C5"/>
    <w:pPr>
      <w:ind w:left="1260"/>
      <w:jc w:val="left"/>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9324C5"/>
    <w:pPr>
      <w:ind w:left="1470"/>
      <w:jc w:val="left"/>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9324C5"/>
    <w:pPr>
      <w:ind w:left="1680"/>
      <w:jc w:val="left"/>
    </w:pPr>
    <w:rPr>
      <w:rFonts w:asciiTheme="minorHAnsi" w:hAnsiTheme="minorHAnsi" w:cstheme="minorHAnsi"/>
      <w:sz w:val="20"/>
      <w:szCs w:val="20"/>
    </w:rPr>
  </w:style>
  <w:style w:type="paragraph" w:customStyle="1" w:styleId="Headline">
    <w:name w:val="Headline"/>
    <w:basedOn w:val="Standard"/>
    <w:qFormat/>
    <w:rsid w:val="00817455"/>
    <w:pPr>
      <w:spacing w:line="680" w:lineRule="exact"/>
      <w:ind w:firstLine="0"/>
      <w:contextualSpacing/>
      <w:jc w:val="center"/>
    </w:pPr>
    <w:rPr>
      <w:color w:val="E52236" w:themeColor="accent1"/>
      <w:sz w:val="64"/>
    </w:rPr>
  </w:style>
  <w:style w:type="character" w:customStyle="1" w:styleId="berschrift4Zchn">
    <w:name w:val="Überschrift 4 Zchn"/>
    <w:basedOn w:val="Absatz-Standardschriftart"/>
    <w:link w:val="berschrift4"/>
    <w:uiPriority w:val="9"/>
    <w:semiHidden/>
    <w:rsid w:val="00486F0B"/>
    <w:rPr>
      <w:rFonts w:ascii="Graphik LCG Light" w:eastAsiaTheme="majorEastAsia" w:hAnsi="Graphik LCG Light" w:cstheme="majorBidi"/>
      <w:color w:val="E52236" w:themeColor="accent1"/>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AF1424"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740D1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740D1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7856F3"/>
    <w:pPr>
      <w:spacing w:before="280" w:after="100"/>
      <w:ind w:firstLine="0"/>
      <w:jc w:val="left"/>
    </w:pPr>
    <w:rPr>
      <w:caps/>
      <w:color w:val="E52236" w:themeColor="accent1"/>
    </w:rPr>
  </w:style>
  <w:style w:type="paragraph" w:customStyle="1" w:styleId="TabelleTextRot">
    <w:name w:val="Tabelle Text Rot"/>
    <w:basedOn w:val="TabelleTextSchwarz"/>
    <w:qFormat/>
    <w:rsid w:val="00BA5F00"/>
    <w:pPr>
      <w:spacing w:line="240" w:lineRule="auto"/>
    </w:pPr>
    <w:rPr>
      <w:color w:val="E52236" w:themeColor="accent1"/>
    </w:rPr>
  </w:style>
  <w:style w:type="paragraph" w:customStyle="1" w:styleId="TabelleTextSchwarz">
    <w:name w:val="Tabelle Text Schwarz"/>
    <w:basedOn w:val="Standard"/>
    <w:qFormat/>
    <w:rsid w:val="00BA5F00"/>
    <w:pPr>
      <w:spacing w:line="240" w:lineRule="exact"/>
      <w:ind w:firstLine="0"/>
      <w:jc w:val="right"/>
    </w:pPr>
    <w:rPr>
      <w:rFonts w:ascii="Graphik LCG" w:hAnsi="Graphik LCG"/>
      <w:sz w:val="18"/>
    </w:rPr>
  </w:style>
  <w:style w:type="paragraph" w:customStyle="1" w:styleId="HeadlineDeckblatt">
    <w:name w:val="Headline Deckblatt"/>
    <w:basedOn w:val="Headline"/>
    <w:qFormat/>
    <w:rsid w:val="00817455"/>
    <w:pPr>
      <w:spacing w:line="1520" w:lineRule="exact"/>
    </w:pPr>
    <w:rPr>
      <w:sz w:val="140"/>
    </w:rPr>
  </w:style>
  <w:style w:type="character" w:styleId="Hervorhebung">
    <w:name w:val="Emphasis"/>
    <w:basedOn w:val="Absatz-Standardschriftart"/>
    <w:uiPriority w:val="20"/>
    <w:qFormat/>
    <w:rsid w:val="006B6449"/>
    <w:rPr>
      <w:rFonts w:ascii="Graphik LCG Light" w:hAnsi="Graphik LCG Light"/>
      <w:b w:val="0"/>
      <w:i w:val="0"/>
      <w:iCs/>
      <w:color w:val="E52236" w:themeColor="accent1"/>
      <w:sz w:val="21"/>
      <w:u w:val="none"/>
    </w:rPr>
  </w:style>
  <w:style w:type="paragraph" w:customStyle="1" w:styleId="Aufzhlung">
    <w:name w:val="Aufzählung"/>
    <w:basedOn w:val="Standard"/>
    <w:qFormat/>
    <w:rsid w:val="003865DB"/>
    <w:pPr>
      <w:numPr>
        <w:numId w:val="41"/>
      </w:numPr>
      <w:spacing w:after="120"/>
    </w:pPr>
    <w:rPr>
      <w:lang w:val="en-US"/>
    </w:rPr>
  </w:style>
  <w:style w:type="paragraph" w:customStyle="1" w:styleId="Nummerierung">
    <w:name w:val="Nummerierung"/>
    <w:basedOn w:val="Aufzhlung"/>
    <w:qFormat/>
    <w:rsid w:val="003865DB"/>
    <w:pPr>
      <w:numPr>
        <w:numId w:val="38"/>
      </w:numPr>
    </w:pPr>
  </w:style>
  <w:style w:type="paragraph" w:customStyle="1" w:styleId="Bildunterschrift">
    <w:name w:val="Bildunterschrift"/>
    <w:basedOn w:val="TabelleQuellenangabe"/>
    <w:qFormat/>
    <w:rsid w:val="002200A9"/>
    <w:rPr>
      <w:color w:val="E52236" w:themeColor="accent1"/>
      <w:lang w:val="en-US"/>
    </w:rPr>
  </w:style>
  <w:style w:type="character" w:styleId="Platzhaltertext">
    <w:name w:val="Placeholder Text"/>
    <w:basedOn w:val="Absatz-Standardschriftart"/>
    <w:uiPriority w:val="99"/>
    <w:semiHidden/>
    <w:rsid w:val="00EA1FF7"/>
    <w:rPr>
      <w:color w:val="808080"/>
    </w:rPr>
  </w:style>
  <w:style w:type="paragraph" w:styleId="StandardWeb">
    <w:name w:val="Normal (Web)"/>
    <w:basedOn w:val="Standard"/>
    <w:uiPriority w:val="99"/>
    <w:unhideWhenUsed/>
    <w:rsid w:val="00BF0B38"/>
    <w:pPr>
      <w:spacing w:before="100" w:beforeAutospacing="1" w:after="100" w:afterAutospacing="1" w:line="240" w:lineRule="auto"/>
      <w:ind w:firstLine="0"/>
      <w:jc w:val="left"/>
    </w:pPr>
    <w:rPr>
      <w:rFonts w:ascii="Times New Roman" w:eastAsia="Times New Roman" w:hAnsi="Times New Roman" w:cs="Times New Roman"/>
      <w:color w:val="auto"/>
      <w:spacing w:val="0"/>
      <w:sz w:val="24"/>
      <w:lang w:val="de-AT" w:eastAsia="de-AT"/>
    </w:rPr>
  </w:style>
  <w:style w:type="character" w:customStyle="1" w:styleId="mark1b0s7flfp">
    <w:name w:val="mark1b0s7flfp"/>
    <w:basedOn w:val="Absatz-Standardschriftart"/>
    <w:rsid w:val="00BF0B38"/>
  </w:style>
  <w:style w:type="character" w:styleId="NichtaufgelsteErwhnung">
    <w:name w:val="Unresolved Mention"/>
    <w:basedOn w:val="Absatz-Standardschriftart"/>
    <w:uiPriority w:val="99"/>
    <w:semiHidden/>
    <w:unhideWhenUsed/>
    <w:rsid w:val="006D00A4"/>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222D5"/>
  </w:style>
  <w:style w:type="paragraph" w:styleId="NurText">
    <w:name w:val="Plain Text"/>
    <w:basedOn w:val="Standard"/>
    <w:link w:val="NurTextZchn"/>
    <w:uiPriority w:val="99"/>
    <w:semiHidden/>
    <w:unhideWhenUsed/>
    <w:rsid w:val="00241C0E"/>
    <w:pPr>
      <w:spacing w:line="240" w:lineRule="auto"/>
      <w:ind w:firstLine="0"/>
      <w:jc w:val="left"/>
    </w:pPr>
    <w:rPr>
      <w:rFonts w:ascii="Calibri" w:hAnsi="Calibri"/>
      <w:color w:val="auto"/>
      <w:spacing w:val="0"/>
      <w:sz w:val="22"/>
      <w:szCs w:val="21"/>
      <w:lang w:val="de-AT"/>
    </w:rPr>
  </w:style>
  <w:style w:type="character" w:customStyle="1" w:styleId="NurTextZchn">
    <w:name w:val="Nur Text Zchn"/>
    <w:basedOn w:val="Absatz-Standardschriftart"/>
    <w:link w:val="NurText"/>
    <w:uiPriority w:val="99"/>
    <w:semiHidden/>
    <w:rsid w:val="00241C0E"/>
    <w:rPr>
      <w:rFonts w:ascii="Calibri" w:hAnsi="Calibri"/>
      <w:color w:val="auto"/>
      <w:spacing w:val="0"/>
      <w:sz w:val="22"/>
      <w:szCs w:val="21"/>
      <w:lang w:val="de-AT"/>
    </w:rPr>
  </w:style>
  <w:style w:type="character" w:styleId="Fett">
    <w:name w:val="Strong"/>
    <w:basedOn w:val="Absatz-Standardschriftart"/>
    <w:uiPriority w:val="22"/>
    <w:qFormat/>
    <w:rsid w:val="0066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243">
      <w:bodyDiv w:val="1"/>
      <w:marLeft w:val="0"/>
      <w:marRight w:val="0"/>
      <w:marTop w:val="0"/>
      <w:marBottom w:val="0"/>
      <w:divBdr>
        <w:top w:val="none" w:sz="0" w:space="0" w:color="auto"/>
        <w:left w:val="none" w:sz="0" w:space="0" w:color="auto"/>
        <w:bottom w:val="none" w:sz="0" w:space="0" w:color="auto"/>
        <w:right w:val="none" w:sz="0" w:space="0" w:color="auto"/>
      </w:divBdr>
    </w:div>
    <w:div w:id="536431376">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039168351">
      <w:bodyDiv w:val="1"/>
      <w:marLeft w:val="0"/>
      <w:marRight w:val="0"/>
      <w:marTop w:val="0"/>
      <w:marBottom w:val="0"/>
      <w:divBdr>
        <w:top w:val="none" w:sz="0" w:space="0" w:color="auto"/>
        <w:left w:val="none" w:sz="0" w:space="0" w:color="auto"/>
        <w:bottom w:val="none" w:sz="0" w:space="0" w:color="auto"/>
        <w:right w:val="none" w:sz="0" w:space="0" w:color="auto"/>
      </w:divBdr>
      <w:divsChild>
        <w:div w:id="1739672703">
          <w:marLeft w:val="0"/>
          <w:marRight w:val="0"/>
          <w:marTop w:val="0"/>
          <w:marBottom w:val="0"/>
          <w:divBdr>
            <w:top w:val="none" w:sz="0" w:space="0" w:color="auto"/>
            <w:left w:val="none" w:sz="0" w:space="0" w:color="auto"/>
            <w:bottom w:val="none" w:sz="0" w:space="0" w:color="auto"/>
            <w:right w:val="none" w:sz="0" w:space="0" w:color="auto"/>
          </w:divBdr>
        </w:div>
        <w:div w:id="1247956929">
          <w:marLeft w:val="0"/>
          <w:marRight w:val="0"/>
          <w:marTop w:val="0"/>
          <w:marBottom w:val="0"/>
          <w:divBdr>
            <w:top w:val="none" w:sz="0" w:space="0" w:color="auto"/>
            <w:left w:val="none" w:sz="0" w:space="0" w:color="auto"/>
            <w:bottom w:val="none" w:sz="0" w:space="0" w:color="auto"/>
            <w:right w:val="none" w:sz="0" w:space="0" w:color="auto"/>
          </w:divBdr>
        </w:div>
        <w:div w:id="867067049">
          <w:marLeft w:val="0"/>
          <w:marRight w:val="0"/>
          <w:marTop w:val="0"/>
          <w:marBottom w:val="0"/>
          <w:divBdr>
            <w:top w:val="none" w:sz="0" w:space="0" w:color="auto"/>
            <w:left w:val="none" w:sz="0" w:space="0" w:color="auto"/>
            <w:bottom w:val="none" w:sz="0" w:space="0" w:color="auto"/>
            <w:right w:val="none" w:sz="0" w:space="0" w:color="auto"/>
          </w:divBdr>
        </w:div>
      </w:divsChild>
    </w:div>
    <w:div w:id="1154679773">
      <w:bodyDiv w:val="1"/>
      <w:marLeft w:val="0"/>
      <w:marRight w:val="0"/>
      <w:marTop w:val="0"/>
      <w:marBottom w:val="0"/>
      <w:divBdr>
        <w:top w:val="none" w:sz="0" w:space="0" w:color="auto"/>
        <w:left w:val="none" w:sz="0" w:space="0" w:color="auto"/>
        <w:bottom w:val="none" w:sz="0" w:space="0" w:color="auto"/>
        <w:right w:val="none" w:sz="0" w:space="0" w:color="auto"/>
      </w:divBdr>
    </w:div>
    <w:div w:id="1192567142">
      <w:bodyDiv w:val="1"/>
      <w:marLeft w:val="0"/>
      <w:marRight w:val="0"/>
      <w:marTop w:val="0"/>
      <w:marBottom w:val="0"/>
      <w:divBdr>
        <w:top w:val="none" w:sz="0" w:space="0" w:color="auto"/>
        <w:left w:val="none" w:sz="0" w:space="0" w:color="auto"/>
        <w:bottom w:val="none" w:sz="0" w:space="0" w:color="auto"/>
        <w:right w:val="none" w:sz="0" w:space="0" w:color="auto"/>
      </w:divBdr>
    </w:div>
    <w:div w:id="1444038978">
      <w:bodyDiv w:val="1"/>
      <w:marLeft w:val="0"/>
      <w:marRight w:val="0"/>
      <w:marTop w:val="0"/>
      <w:marBottom w:val="0"/>
      <w:divBdr>
        <w:top w:val="none" w:sz="0" w:space="0" w:color="auto"/>
        <w:left w:val="none" w:sz="0" w:space="0" w:color="auto"/>
        <w:bottom w:val="none" w:sz="0" w:space="0" w:color="auto"/>
        <w:right w:val="none" w:sz="0" w:space="0" w:color="auto"/>
      </w:divBdr>
    </w:div>
    <w:div w:id="16812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en.info/en/sightseeing/viennaopenn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ien.info/en/sightseeing/sights/giant-ferris-wheel-fun-fac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abella.rauter@vienna.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2b.wien.info/en/press-media-services/pressservice/giant-ferries-wheel" TargetMode="External"/><Relationship Id="rId5" Type="http://schemas.openxmlformats.org/officeDocument/2006/relationships/numbering" Target="numbering.xml"/><Relationship Id="rId15" Type="http://schemas.openxmlformats.org/officeDocument/2006/relationships/hyperlink" Target="mailto:verena.hable@vienna.inf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a.hartlauer@vienna.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WT_Farbpalette 1">
      <a:dk1>
        <a:srgbClr val="000000"/>
      </a:dk1>
      <a:lt1>
        <a:srgbClr val="FFFFFF"/>
      </a:lt1>
      <a:dk2>
        <a:srgbClr val="000000"/>
      </a:dk2>
      <a:lt2>
        <a:srgbClr val="F8F8F8"/>
      </a:lt2>
      <a:accent1>
        <a:srgbClr val="E52236"/>
      </a:accent1>
      <a:accent2>
        <a:srgbClr val="424242"/>
      </a:accent2>
      <a:accent3>
        <a:srgbClr val="797979"/>
      </a:accent3>
      <a:accent4>
        <a:srgbClr val="A9A9A9"/>
      </a:accent4>
      <a:accent5>
        <a:srgbClr val="D5D5D5"/>
      </a:accent5>
      <a:accent6>
        <a:srgbClr val="EAEAEA"/>
      </a:accent6>
      <a:hlink>
        <a:srgbClr val="797979"/>
      </a:hlink>
      <a:folHlink>
        <a:srgbClr val="D5D5D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4E3045115D1841B26777C7A161F330" ma:contentTypeVersion="8" ma:contentTypeDescription="Ein neues Dokument erstellen." ma:contentTypeScope="" ma:versionID="a4e5d2f49fa0f8432410ef4d42582bb1">
  <xsd:schema xmlns:xsd="http://www.w3.org/2001/XMLSchema" xmlns:xs="http://www.w3.org/2001/XMLSchema" xmlns:p="http://schemas.microsoft.com/office/2006/metadata/properties" xmlns:ns2="caa166bf-fc65-4ec1-ab9d-0274ec921afa" targetNamespace="http://schemas.microsoft.com/office/2006/metadata/properties" ma:root="true" ma:fieldsID="1f6d95787aacc08ed387a094fe481c44" ns2:_="">
    <xsd:import namespace="caa166bf-fc65-4ec1-ab9d-0274ec921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66bf-fc65-4ec1-ab9d-0274ec921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F6B32D-4545-4950-8B0C-EE34AE0C57F3}">
  <ds:schemaRefs>
    <ds:schemaRef ds:uri="http://schemas.microsoft.com/office/infopath/2007/PartnerControls"/>
    <ds:schemaRef ds:uri="http://schemas.openxmlformats.org/package/2006/metadata/core-properties"/>
    <ds:schemaRef ds:uri="http://schemas.microsoft.com/office/2006/documentManagement/types"/>
    <ds:schemaRef ds:uri="caa166bf-fc65-4ec1-ab9d-0274ec921afa"/>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E1F7AB-0E37-42BB-B8C4-A79DB4C9A88F}">
  <ds:schemaRefs>
    <ds:schemaRef ds:uri="http://schemas.microsoft.com/sharepoint/v3/contenttype/forms"/>
  </ds:schemaRefs>
</ds:datastoreItem>
</file>

<file path=customXml/itemProps3.xml><?xml version="1.0" encoding="utf-8"?>
<ds:datastoreItem xmlns:ds="http://schemas.openxmlformats.org/officeDocument/2006/customXml" ds:itemID="{1AAF3D40-F9E3-4F01-B689-6F37F26A7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66bf-fc65-4ec1-ab9d-0274ec921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2E176-DFF0-4AE7-893A-D4BB5D16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WienTourismus</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WienTourismus</dc:title>
  <dc:subject/>
  <dc:creator>Zefferer, Andrea</dc:creator>
  <cp:keywords/>
  <dc:description/>
  <cp:lastModifiedBy>Gräser, Nikolaus</cp:lastModifiedBy>
  <cp:revision>11</cp:revision>
  <cp:lastPrinted>2016-10-12T11:52:00Z</cp:lastPrinted>
  <dcterms:created xsi:type="dcterms:W3CDTF">2020-05-25T15:05:00Z</dcterms:created>
  <dcterms:modified xsi:type="dcterms:W3CDTF">2020-05-28T10:58:00Z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0x010100BF4E3045115D1841B26777C7A161F330</vt:lpwstr>
  </property>
</Properties>
</file>