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6085" w14:textId="77777777" w:rsidR="0046745A" w:rsidRPr="00BC1725" w:rsidRDefault="0046745A" w:rsidP="0046745A">
      <w:pPr>
        <w:pStyle w:val="Hauptberschrift"/>
        <w:rPr>
          <w:rFonts w:asciiTheme="majorHAnsi" w:hAnsiTheme="majorHAnsi" w:cstheme="majorHAnsi"/>
          <w:lang w:val="fr-FR"/>
        </w:rPr>
      </w:pPr>
      <w:r w:rsidRPr="00BC1725">
        <w:rPr>
          <w:rFonts w:asciiTheme="majorHAnsi" w:hAnsiTheme="majorHAnsi" w:cstheme="majorHAnsi"/>
          <w:lang w:val="fr-FR"/>
        </w:rPr>
        <w:t>Global Vienna</w:t>
      </w:r>
    </w:p>
    <w:p w14:paraId="1EBA9055" w14:textId="77777777" w:rsidR="0046745A" w:rsidRPr="00BC1725" w:rsidRDefault="0046745A" w:rsidP="0046745A">
      <w:pPr>
        <w:pStyle w:val="Hauptberschrift"/>
        <w:rPr>
          <w:rFonts w:asciiTheme="majorHAnsi" w:hAnsiTheme="majorHAnsi" w:cstheme="majorHAnsi"/>
          <w:lang w:val="fr-FR"/>
        </w:rPr>
      </w:pPr>
    </w:p>
    <w:p w14:paraId="763FC153" w14:textId="77777777" w:rsidR="0046745A" w:rsidRPr="00BC1725" w:rsidRDefault="0046745A" w:rsidP="0046745A">
      <w:pPr>
        <w:rPr>
          <w:rFonts w:asciiTheme="minorHAnsi" w:hAnsiTheme="minorHAnsi" w:cstheme="minorHAnsi"/>
          <w:b/>
          <w:sz w:val="21"/>
          <w:szCs w:val="21"/>
          <w:lang w:val="fr-FR"/>
        </w:rPr>
      </w:pPr>
      <w:r w:rsidRPr="00BC1725">
        <w:rPr>
          <w:rFonts w:asciiTheme="minorHAnsi" w:hAnsiTheme="minorHAnsi" w:cstheme="minorHAnsi"/>
          <w:b/>
          <w:sz w:val="21"/>
          <w:szCs w:val="21"/>
          <w:lang w:val="fr-FR"/>
        </w:rPr>
        <w:t>Vienne est, à de nombreux égards, une métropole internationale jouissant d’une grande visibilité et d’une grande influence : par son rayonnement en tant que capitale culturelle et scientifique, par son économie mondialement intégrée, par son rôle de plaque tournante au cœur de l’Europe et de forum du dialogue international, et par la diversité de sa population.</w:t>
      </w:r>
    </w:p>
    <w:p w14:paraId="06E8930E" w14:textId="77777777" w:rsidR="0046745A" w:rsidRPr="00BC1725" w:rsidRDefault="0046745A" w:rsidP="0046745A">
      <w:pPr>
        <w:rPr>
          <w:rFonts w:asciiTheme="minorHAnsi" w:hAnsiTheme="minorHAnsi" w:cstheme="minorHAnsi"/>
          <w:b/>
          <w:sz w:val="21"/>
          <w:szCs w:val="21"/>
          <w:lang w:val="fr-FR"/>
        </w:rPr>
      </w:pPr>
    </w:p>
    <w:p w14:paraId="235E23FB" w14:textId="77777777"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L’internationalité de Vienne se fonde sur son ouverture au monde, qui repose elle-même sur la dimension multiculturelle de sa population. Il suffit pour s’en convaincre de visiter les marchés viennois, comme le Naschmarkt, ou de goûter la cuisine viennoise traditionnelle dont les spécialités héritées de toutes les provinces de l’ancienne monarchie danubienne sont la preuve délicieuse de la pluralité culturelle de la ville.</w:t>
      </w:r>
    </w:p>
    <w:p w14:paraId="6D9707E2" w14:textId="671B76E9"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Vienne compte parmi les métropoles européennes dont la croissance est la plus rapide, c’est la plus grande ville de langue allemande après Berlin. Aujourd’hui,</w:t>
      </w:r>
      <w:r w:rsidR="004F560F">
        <w:rPr>
          <w:rFonts w:asciiTheme="minorHAnsi" w:hAnsiTheme="minorHAnsi" w:cstheme="minorHAnsi"/>
          <w:sz w:val="21"/>
          <w:szCs w:val="21"/>
          <w:lang w:val="fr-FR"/>
        </w:rPr>
        <w:t xml:space="preserve"> plus de</w:t>
      </w:r>
      <w:r w:rsidRPr="00BC1725">
        <w:rPr>
          <w:rFonts w:asciiTheme="minorHAnsi" w:hAnsiTheme="minorHAnsi" w:cstheme="minorHAnsi"/>
          <w:sz w:val="21"/>
          <w:szCs w:val="21"/>
          <w:lang w:val="fr-FR"/>
        </w:rPr>
        <w:t xml:space="preserve"> </w:t>
      </w:r>
      <w:r w:rsidR="00D077B7">
        <w:rPr>
          <w:rFonts w:asciiTheme="minorHAnsi" w:hAnsiTheme="minorHAnsi" w:cstheme="minorHAnsi"/>
          <w:sz w:val="21"/>
          <w:szCs w:val="21"/>
          <w:lang w:val="fr-FR"/>
        </w:rPr>
        <w:t>2</w:t>
      </w:r>
      <w:r w:rsidRPr="00BC1725">
        <w:rPr>
          <w:rFonts w:asciiTheme="minorHAnsi" w:hAnsiTheme="minorHAnsi" w:cstheme="minorHAnsi"/>
          <w:sz w:val="21"/>
          <w:szCs w:val="21"/>
          <w:lang w:val="fr-FR"/>
        </w:rPr>
        <w:t xml:space="preserve"> million de personnes cohabitent dans la DiverCity qu’est Vienne.</w:t>
      </w:r>
      <w:r w:rsidR="00D077B7">
        <w:rPr>
          <w:rFonts w:asciiTheme="minorHAnsi" w:hAnsiTheme="minorHAnsi" w:cstheme="minorHAnsi"/>
          <w:sz w:val="21"/>
          <w:szCs w:val="21"/>
          <w:lang w:val="fr-FR"/>
        </w:rPr>
        <w:t xml:space="preserve"> </w:t>
      </w:r>
      <w:r w:rsidRPr="00BC1725">
        <w:rPr>
          <w:rFonts w:asciiTheme="minorHAnsi" w:hAnsiTheme="minorHAnsi" w:cstheme="minorHAnsi"/>
          <w:sz w:val="21"/>
          <w:szCs w:val="21"/>
          <w:lang w:val="fr-FR"/>
        </w:rPr>
        <w:t xml:space="preserve">Sur l’ensemble des étrangers arrivant en Autriche chaque année, plus d’un tiers vient s’installer à Vienne. La majorité est originaire d’Europe. Un Viennois sur deux est issu de l’immigration, c’est-à-dire que lui-même ou </w:t>
      </w:r>
      <w:r w:rsidR="00B2007F">
        <w:rPr>
          <w:rFonts w:asciiTheme="minorHAnsi" w:hAnsiTheme="minorHAnsi" w:cstheme="minorHAnsi"/>
          <w:sz w:val="21"/>
          <w:szCs w:val="21"/>
          <w:lang w:val="fr-FR"/>
        </w:rPr>
        <w:t>ses deux parents sont n</w:t>
      </w:r>
      <w:r w:rsidRPr="00BC1725">
        <w:rPr>
          <w:rFonts w:asciiTheme="minorHAnsi" w:hAnsiTheme="minorHAnsi" w:cstheme="minorHAnsi"/>
          <w:sz w:val="21"/>
          <w:szCs w:val="21"/>
          <w:lang w:val="fr-FR"/>
        </w:rPr>
        <w:t>é</w:t>
      </w:r>
      <w:r w:rsidR="00B2007F">
        <w:rPr>
          <w:rFonts w:asciiTheme="minorHAnsi" w:hAnsiTheme="minorHAnsi" w:cstheme="minorHAnsi"/>
          <w:sz w:val="21"/>
          <w:szCs w:val="21"/>
          <w:lang w:val="fr-FR"/>
        </w:rPr>
        <w:t>s</w:t>
      </w:r>
      <w:r w:rsidRPr="00BC1725">
        <w:rPr>
          <w:rFonts w:asciiTheme="minorHAnsi" w:hAnsiTheme="minorHAnsi" w:cstheme="minorHAnsi"/>
          <w:sz w:val="21"/>
          <w:szCs w:val="21"/>
          <w:lang w:val="fr-FR"/>
        </w:rPr>
        <w:t xml:space="preserve"> à l’étranger. </w:t>
      </w:r>
    </w:p>
    <w:p w14:paraId="41FEEB06" w14:textId="6B8B0F5B" w:rsidR="004F560F" w:rsidRPr="00BC1725" w:rsidRDefault="0046745A" w:rsidP="00D077B7">
      <w:pPr>
        <w:rPr>
          <w:rFonts w:asciiTheme="minorHAnsi" w:hAnsiTheme="minorHAnsi" w:cstheme="minorHAnsi"/>
          <w:sz w:val="21"/>
          <w:szCs w:val="21"/>
          <w:lang w:val="fr-FR"/>
        </w:rPr>
      </w:pPr>
      <w:r w:rsidRPr="00BC1725">
        <w:rPr>
          <w:rFonts w:asciiTheme="minorHAnsi" w:hAnsiTheme="minorHAnsi" w:cstheme="minorHAnsi"/>
          <w:sz w:val="21"/>
          <w:szCs w:val="21"/>
          <w:lang w:val="fr-FR"/>
        </w:rPr>
        <w:t xml:space="preserve">Vienne est une ville qui mise sur son passé, son présent et son futur de métropole cosmopolite pour parvenir à un « mélange viennois » unique, disposant ainsi des meilleures conditions pour réussir sur un marché du tourisme international en pleine expansion. La destination Vienne est d’ores et déjà hautement internationale : plus de </w:t>
      </w:r>
      <w:r w:rsidR="003D77BA" w:rsidRPr="00BC1725">
        <w:rPr>
          <w:rFonts w:asciiTheme="minorHAnsi" w:hAnsiTheme="minorHAnsi" w:cstheme="minorHAnsi"/>
          <w:sz w:val="21"/>
          <w:szCs w:val="21"/>
          <w:lang w:val="fr-FR"/>
        </w:rPr>
        <w:t>7</w:t>
      </w:r>
      <w:r w:rsidR="00D077B7">
        <w:rPr>
          <w:rFonts w:asciiTheme="minorHAnsi" w:hAnsiTheme="minorHAnsi" w:cstheme="minorHAnsi"/>
          <w:sz w:val="21"/>
          <w:szCs w:val="21"/>
          <w:lang w:val="fr-FR"/>
        </w:rPr>
        <w:t>9</w:t>
      </w:r>
      <w:r w:rsidR="003D77BA" w:rsidRPr="00BC1725">
        <w:rPr>
          <w:rFonts w:asciiTheme="minorHAnsi" w:hAnsiTheme="minorHAnsi" w:cstheme="minorHAnsi"/>
          <w:sz w:val="21"/>
          <w:szCs w:val="21"/>
          <w:lang w:val="fr-FR"/>
        </w:rPr>
        <w:t> </w:t>
      </w:r>
      <w:r w:rsidR="00986E3C" w:rsidRPr="00BC1725">
        <w:rPr>
          <w:rFonts w:asciiTheme="minorHAnsi" w:hAnsiTheme="minorHAnsi" w:cstheme="minorHAnsi"/>
          <w:sz w:val="21"/>
          <w:szCs w:val="21"/>
          <w:lang w:val="fr-FR"/>
        </w:rPr>
        <w:t>%</w:t>
      </w:r>
      <w:r w:rsidRPr="00BC1725">
        <w:rPr>
          <w:rFonts w:asciiTheme="minorHAnsi" w:hAnsiTheme="minorHAnsi" w:cstheme="minorHAnsi"/>
          <w:sz w:val="21"/>
          <w:szCs w:val="21"/>
          <w:lang w:val="fr-FR"/>
        </w:rPr>
        <w:t xml:space="preserve"> des nuitées sont le fait de touristes venant de l’étranger. </w:t>
      </w:r>
    </w:p>
    <w:p w14:paraId="74A613EE" w14:textId="77777777" w:rsidR="004F560F" w:rsidRPr="004F560F" w:rsidRDefault="004F560F" w:rsidP="0046745A">
      <w:pPr>
        <w:rPr>
          <w:rFonts w:asciiTheme="minorHAnsi" w:hAnsiTheme="minorHAnsi" w:cstheme="minorHAnsi"/>
          <w:sz w:val="21"/>
          <w:szCs w:val="21"/>
          <w:lang w:val="fr-FR"/>
        </w:rPr>
      </w:pPr>
      <w:r w:rsidRPr="004F560F">
        <w:rPr>
          <w:rFonts w:asciiTheme="minorHAnsi" w:hAnsiTheme="minorHAnsi" w:cstheme="minorHAnsi"/>
          <w:sz w:val="21"/>
          <w:szCs w:val="21"/>
          <w:lang w:val="fr-FR"/>
        </w:rPr>
        <w:t>Pour les employés des entreprises internationales, Vienne reste l'une des villes les plus agréables à vivre au monde. C’est ce que confirme une étude du cabinet de conseil renommé Mercer, qui a interrogé des expatriés dans le monde entier. Jusqu’en 2019, Mercer menait chaque année une étude mondiale sur la qualité de vie dans les grandes métropoles. Vienne a occupé la première place pendant 10 années consécutives. Après une pause due à la pandémie, Vienne a de nouveau été désignée en 2023 comme la ville offrant la meilleure qualité de vie pour les expatriés. En 2024, Vienne se classe deuxième et reste une référence mondiale en matière de qualité de vie.</w:t>
      </w:r>
    </w:p>
    <w:p w14:paraId="3E4F3A61" w14:textId="32A71A6D"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 xml:space="preserve">Sites attrayants, excellents services et réputation irréprochable procurent à Vienne les meilleures conditions possibles pour s’imposer dans le secteur hautement concurrentiel des congrès. En </w:t>
      </w:r>
      <w:r w:rsidR="003D77BA" w:rsidRPr="00BC1725">
        <w:rPr>
          <w:rFonts w:asciiTheme="minorHAnsi" w:hAnsiTheme="minorHAnsi" w:cstheme="minorHAnsi"/>
          <w:sz w:val="21"/>
          <w:szCs w:val="21"/>
          <w:lang w:val="fr-FR"/>
        </w:rPr>
        <w:t>202</w:t>
      </w:r>
      <w:r w:rsidR="004F560F">
        <w:rPr>
          <w:rFonts w:asciiTheme="minorHAnsi" w:hAnsiTheme="minorHAnsi" w:cstheme="minorHAnsi"/>
          <w:sz w:val="21"/>
          <w:szCs w:val="21"/>
          <w:lang w:val="fr-FR"/>
        </w:rPr>
        <w:t>4</w:t>
      </w:r>
      <w:r w:rsidRPr="00BC1725">
        <w:rPr>
          <w:rFonts w:asciiTheme="minorHAnsi" w:hAnsiTheme="minorHAnsi" w:cstheme="minorHAnsi"/>
          <w:sz w:val="21"/>
          <w:szCs w:val="21"/>
          <w:lang w:val="fr-FR"/>
        </w:rPr>
        <w:t xml:space="preserve">, la capitale des congrès qu’est Vienne se positionne en </w:t>
      </w:r>
      <w:r w:rsidR="003D77BA" w:rsidRPr="00BC1725">
        <w:rPr>
          <w:rFonts w:asciiTheme="minorHAnsi" w:hAnsiTheme="minorHAnsi" w:cstheme="minorHAnsi"/>
          <w:sz w:val="21"/>
          <w:szCs w:val="21"/>
          <w:lang w:val="fr-FR"/>
        </w:rPr>
        <w:t>première</w:t>
      </w:r>
      <w:r w:rsidRPr="00BC1725">
        <w:rPr>
          <w:rFonts w:asciiTheme="minorHAnsi" w:hAnsiTheme="minorHAnsi" w:cstheme="minorHAnsi"/>
          <w:sz w:val="21"/>
          <w:szCs w:val="21"/>
          <w:lang w:val="fr-FR"/>
        </w:rPr>
        <w:t xml:space="preserve"> place dans la statistique de</w:t>
      </w:r>
      <w:r w:rsidR="003D77BA" w:rsidRPr="00BC1725">
        <w:rPr>
          <w:rFonts w:ascii="Arial" w:hAnsi="Arial"/>
          <w:sz w:val="21"/>
          <w:lang w:val="fr-FR"/>
        </w:rPr>
        <w:t xml:space="preserve"> l’ICCA, l’Association internationale des Congrès et des Conventions.</w:t>
      </w:r>
      <w:r w:rsidR="003D77BA" w:rsidRPr="00BC1725">
        <w:rPr>
          <w:rFonts w:asciiTheme="minorHAnsi" w:hAnsiTheme="minorHAnsi" w:cstheme="minorHAnsi"/>
          <w:sz w:val="21"/>
          <w:szCs w:val="21"/>
          <w:lang w:val="fr-FR"/>
        </w:rPr>
        <w:t xml:space="preserve"> </w:t>
      </w:r>
      <w:r w:rsidRPr="00BC1725">
        <w:rPr>
          <w:rFonts w:asciiTheme="minorHAnsi" w:hAnsiTheme="minorHAnsi" w:cstheme="minorHAnsi"/>
          <w:sz w:val="21"/>
          <w:szCs w:val="21"/>
          <w:lang w:val="fr-FR"/>
        </w:rPr>
        <w:t xml:space="preserve">Outre sa bonne accessibilité et la qualité des services offerts aux organisateurs, la ville de congrès qu’est Vienne </w:t>
      </w:r>
      <w:r w:rsidR="003D77BA" w:rsidRPr="00BC1725">
        <w:rPr>
          <w:rFonts w:asciiTheme="minorHAnsi" w:hAnsiTheme="minorHAnsi" w:cstheme="minorHAnsi"/>
          <w:sz w:val="21"/>
          <w:szCs w:val="21"/>
          <w:lang w:val="fr-FR"/>
        </w:rPr>
        <w:t>offre plus de 2</w:t>
      </w:r>
      <w:r w:rsidR="004F560F">
        <w:rPr>
          <w:rFonts w:asciiTheme="minorHAnsi" w:hAnsiTheme="minorHAnsi" w:cstheme="minorHAnsi"/>
          <w:sz w:val="21"/>
          <w:szCs w:val="21"/>
          <w:lang w:val="fr-FR"/>
        </w:rPr>
        <w:t>6</w:t>
      </w:r>
      <w:r w:rsidR="003D77BA" w:rsidRPr="00BC1725">
        <w:rPr>
          <w:rFonts w:asciiTheme="minorHAnsi" w:hAnsiTheme="minorHAnsi" w:cstheme="minorHAnsi"/>
          <w:sz w:val="21"/>
          <w:szCs w:val="21"/>
          <w:lang w:val="fr-FR"/>
        </w:rPr>
        <w:t>0</w:t>
      </w:r>
      <w:r w:rsidRPr="00BC1725">
        <w:rPr>
          <w:rFonts w:asciiTheme="minorHAnsi" w:hAnsiTheme="minorHAnsi" w:cstheme="minorHAnsi"/>
          <w:sz w:val="21"/>
          <w:szCs w:val="21"/>
          <w:lang w:val="fr-FR"/>
        </w:rPr>
        <w:t xml:space="preserve"> </w:t>
      </w:r>
      <w:r w:rsidR="003D77BA" w:rsidRPr="00BC1725">
        <w:rPr>
          <w:rFonts w:asciiTheme="minorHAnsi" w:hAnsiTheme="minorHAnsi" w:cstheme="minorHAnsi"/>
          <w:sz w:val="21"/>
          <w:szCs w:val="21"/>
          <w:lang w:val="fr-FR"/>
        </w:rPr>
        <w:t>sites</w:t>
      </w:r>
      <w:r w:rsidRPr="00BC1725">
        <w:rPr>
          <w:rFonts w:asciiTheme="minorHAnsi" w:hAnsiTheme="minorHAnsi" w:cstheme="minorHAnsi"/>
          <w:sz w:val="21"/>
          <w:szCs w:val="21"/>
          <w:lang w:val="fr-FR"/>
        </w:rPr>
        <w:t xml:space="preserve"> de manifestations </w:t>
      </w:r>
      <w:r w:rsidR="003D77BA" w:rsidRPr="00BC1725">
        <w:rPr>
          <w:rFonts w:asciiTheme="minorHAnsi" w:hAnsiTheme="minorHAnsi" w:cstheme="minorHAnsi"/>
          <w:sz w:val="21"/>
          <w:szCs w:val="21"/>
          <w:lang w:val="fr-FR"/>
        </w:rPr>
        <w:t xml:space="preserve">haut de gamme ainsi que </w:t>
      </w:r>
      <w:r w:rsidR="000A3683" w:rsidRPr="00BC1725">
        <w:rPr>
          <w:rFonts w:asciiTheme="minorHAnsi" w:hAnsiTheme="minorHAnsi" w:cstheme="minorHAnsi"/>
          <w:sz w:val="21"/>
          <w:szCs w:val="21"/>
          <w:lang w:val="fr-FR"/>
        </w:rPr>
        <w:t>trois centres de congrès à proxi</w:t>
      </w:r>
      <w:r w:rsidR="003D77BA" w:rsidRPr="00BC1725">
        <w:rPr>
          <w:rFonts w:asciiTheme="minorHAnsi" w:hAnsiTheme="minorHAnsi" w:cstheme="minorHAnsi"/>
          <w:sz w:val="21"/>
          <w:szCs w:val="21"/>
          <w:lang w:val="fr-FR"/>
        </w:rPr>
        <w:t>mité immédiate du centre</w:t>
      </w:r>
      <w:r w:rsidR="000A3683" w:rsidRPr="00BC1725">
        <w:rPr>
          <w:rFonts w:asciiTheme="minorHAnsi" w:hAnsiTheme="minorHAnsi" w:cstheme="minorHAnsi"/>
          <w:sz w:val="21"/>
          <w:szCs w:val="21"/>
          <w:lang w:val="fr-FR"/>
        </w:rPr>
        <w:t xml:space="preserve">, </w:t>
      </w:r>
      <w:r w:rsidRPr="00BC1725">
        <w:rPr>
          <w:rFonts w:asciiTheme="minorHAnsi" w:hAnsiTheme="minorHAnsi" w:cstheme="minorHAnsi"/>
          <w:sz w:val="21"/>
          <w:szCs w:val="21"/>
          <w:lang w:val="fr-FR"/>
        </w:rPr>
        <w:t xml:space="preserve">comme le Palais impérial, l’Austria Center Vienna et le </w:t>
      </w:r>
      <w:bookmarkStart w:id="0" w:name="_Hlk201313799"/>
      <w:r w:rsidR="004F560F" w:rsidRPr="004F560F">
        <w:rPr>
          <w:rFonts w:ascii="Arial" w:eastAsia="Arial" w:hAnsi="Arial" w:cs="Arial"/>
          <w:sz w:val="21"/>
          <w:szCs w:val="21"/>
          <w:lang w:val="fr-FR"/>
        </w:rPr>
        <w:t>VIECON – Vienna Congress &amp; Convention Center</w:t>
      </w:r>
      <w:bookmarkEnd w:id="0"/>
      <w:r w:rsidRPr="00BC1725">
        <w:rPr>
          <w:rFonts w:asciiTheme="minorHAnsi" w:hAnsiTheme="minorHAnsi" w:cstheme="minorHAnsi"/>
          <w:sz w:val="21"/>
          <w:szCs w:val="21"/>
          <w:lang w:val="fr-FR"/>
        </w:rPr>
        <w:t>.</w:t>
      </w:r>
    </w:p>
    <w:p w14:paraId="007F7EAC" w14:textId="77777777" w:rsidR="0046745A" w:rsidRPr="00BC1725" w:rsidRDefault="0046745A" w:rsidP="0046745A">
      <w:pPr>
        <w:pStyle w:val="berschrift1"/>
        <w:numPr>
          <w:ilvl w:val="0"/>
          <w:numId w:val="0"/>
        </w:numPr>
        <w:rPr>
          <w:rFonts w:asciiTheme="minorHAnsi" w:hAnsiTheme="minorHAnsi" w:cstheme="minorHAnsi"/>
          <w:szCs w:val="28"/>
          <w:lang w:val="fr-FR"/>
        </w:rPr>
      </w:pPr>
      <w:r w:rsidRPr="00BC1725">
        <w:rPr>
          <w:rFonts w:asciiTheme="minorHAnsi" w:hAnsiTheme="minorHAnsi" w:cstheme="minorHAnsi"/>
          <w:szCs w:val="28"/>
          <w:lang w:val="fr-FR"/>
        </w:rPr>
        <w:t>Avantage géographique</w:t>
      </w:r>
    </w:p>
    <w:p w14:paraId="362B4162" w14:textId="77777777"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 xml:space="preserve">En 1980, les Nations Unies ont choisi Vienne pour y établir l’un de leurs quatre sièges officiels ; elles y sont désormais représentées avec </w:t>
      </w:r>
      <w:r w:rsidR="00B628B2" w:rsidRPr="00BC1725">
        <w:rPr>
          <w:rFonts w:asciiTheme="minorHAnsi" w:hAnsiTheme="minorHAnsi" w:cstheme="minorHAnsi"/>
          <w:sz w:val="21"/>
          <w:szCs w:val="21"/>
          <w:lang w:val="fr-FR"/>
        </w:rPr>
        <w:t>de nombreuses</w:t>
      </w:r>
      <w:r w:rsidRPr="00BC1725">
        <w:rPr>
          <w:rFonts w:asciiTheme="minorHAnsi" w:hAnsiTheme="minorHAnsi" w:cstheme="minorHAnsi"/>
          <w:sz w:val="21"/>
          <w:szCs w:val="21"/>
          <w:lang w:val="fr-FR"/>
        </w:rPr>
        <w:t xml:space="preserve"> organisations, dont le Haut Commissariat des Nations unies pour les réfugiés (HCR), l’Organe international de contrôle des stupéfiants (OICS) et le Réseau international d’information sur le blanchiment de l’argent (IMOLIN). Mais d’autres organismes internationaux sont également basés dans la capitale autrichienne, comme l’Organisation des Nations unies pour le développement industriel (ONUDI), l’Agence internationale de l'énergie atomique (AIEA), l’Organisation pour la sécurité et la coopération en Europe (OSCE) et l’Organisation des pays exportateurs de pétrole (OPEP). À Vienne, ces organisations internationales emploient plus de </w:t>
      </w:r>
      <w:r w:rsidR="005E1E51" w:rsidRPr="00BC1725">
        <w:rPr>
          <w:rFonts w:asciiTheme="minorHAnsi" w:hAnsiTheme="minorHAnsi" w:cstheme="minorHAnsi"/>
          <w:sz w:val="21"/>
          <w:szCs w:val="21"/>
          <w:lang w:val="fr-FR"/>
        </w:rPr>
        <w:t>6 </w:t>
      </w:r>
      <w:r w:rsidRPr="00BC1725">
        <w:rPr>
          <w:rFonts w:asciiTheme="minorHAnsi" w:hAnsiTheme="minorHAnsi" w:cstheme="minorHAnsi"/>
          <w:sz w:val="21"/>
          <w:szCs w:val="21"/>
          <w:lang w:val="fr-FR"/>
        </w:rPr>
        <w:t xml:space="preserve">000 </w:t>
      </w:r>
      <w:r w:rsidR="00B628B2" w:rsidRPr="00BC1725">
        <w:rPr>
          <w:rFonts w:asciiTheme="minorHAnsi" w:hAnsiTheme="minorHAnsi" w:cstheme="minorHAnsi"/>
          <w:sz w:val="21"/>
          <w:szCs w:val="21"/>
          <w:lang w:val="fr-FR"/>
        </w:rPr>
        <w:t>collaborateurs et collaboratrices</w:t>
      </w:r>
      <w:r w:rsidR="00BA1856" w:rsidRPr="00BC1725">
        <w:rPr>
          <w:rFonts w:asciiTheme="minorHAnsi" w:hAnsiTheme="minorHAnsi" w:cstheme="minorHAnsi"/>
          <w:sz w:val="21"/>
          <w:szCs w:val="21"/>
          <w:lang w:val="fr-FR"/>
        </w:rPr>
        <w:t xml:space="preserve"> ainsi que</w:t>
      </w:r>
      <w:r w:rsidR="005E1E51" w:rsidRPr="00BC1725">
        <w:rPr>
          <w:rFonts w:asciiTheme="minorHAnsi" w:hAnsiTheme="minorHAnsi" w:cstheme="minorHAnsi"/>
          <w:sz w:val="21"/>
          <w:szCs w:val="21"/>
          <w:lang w:val="fr-FR"/>
        </w:rPr>
        <w:t xml:space="preserve"> 3 8</w:t>
      </w:r>
      <w:r w:rsidR="00B628B2" w:rsidRPr="00BC1725">
        <w:rPr>
          <w:rFonts w:asciiTheme="minorHAnsi" w:hAnsiTheme="minorHAnsi" w:cstheme="minorHAnsi"/>
          <w:sz w:val="21"/>
          <w:szCs w:val="21"/>
          <w:lang w:val="fr-FR"/>
        </w:rPr>
        <w:t>00 diplomates</w:t>
      </w:r>
      <w:r w:rsidRPr="00BC1725">
        <w:rPr>
          <w:rFonts w:asciiTheme="minorHAnsi" w:hAnsiTheme="minorHAnsi" w:cstheme="minorHAnsi"/>
          <w:sz w:val="21"/>
          <w:szCs w:val="21"/>
          <w:lang w:val="fr-FR"/>
        </w:rPr>
        <w:t>.</w:t>
      </w:r>
    </w:p>
    <w:p w14:paraId="34782F96" w14:textId="343F77EC" w:rsidR="0046745A" w:rsidRPr="00942811" w:rsidRDefault="00942811" w:rsidP="0046745A">
      <w:pPr>
        <w:rPr>
          <w:rFonts w:asciiTheme="minorHAnsi" w:hAnsiTheme="minorHAnsi" w:cstheme="minorHAnsi"/>
          <w:sz w:val="21"/>
          <w:szCs w:val="21"/>
          <w:lang w:val="fr-FR"/>
        </w:rPr>
      </w:pPr>
      <w:r w:rsidRPr="00942811">
        <w:rPr>
          <w:rFonts w:asciiTheme="minorHAnsi" w:hAnsiTheme="minorHAnsi" w:cstheme="minorHAnsi"/>
          <w:sz w:val="21"/>
          <w:szCs w:val="21"/>
          <w:lang w:val="fr-FR"/>
        </w:rPr>
        <w:t>183 sièges internationaux sont établis à Vienne.</w:t>
      </w:r>
      <w:r>
        <w:rPr>
          <w:rFonts w:asciiTheme="minorHAnsi" w:hAnsiTheme="minorHAnsi" w:cstheme="minorHAnsi"/>
          <w:sz w:val="21"/>
          <w:szCs w:val="21"/>
          <w:lang w:val="fr-FR"/>
        </w:rPr>
        <w:t xml:space="preserve"> </w:t>
      </w:r>
      <w:r w:rsidR="0046745A" w:rsidRPr="00BC1725">
        <w:rPr>
          <w:rFonts w:asciiTheme="minorHAnsi" w:hAnsiTheme="minorHAnsi" w:cstheme="minorHAnsi"/>
          <w:sz w:val="21"/>
          <w:szCs w:val="21"/>
          <w:lang w:val="fr-FR"/>
        </w:rPr>
        <w:t xml:space="preserve">C’est le cas notamment de l’entreprise de détergents et de produits de beauté Henkel qui dessert le marché est-européen depuis Vienne, du groupe canadien Bombardier, qui conçoit et construit à Vienne des tramways ultramodernes, ou des grands </w:t>
      </w:r>
      <w:r w:rsidR="0046745A" w:rsidRPr="00BC1725">
        <w:rPr>
          <w:rFonts w:asciiTheme="minorHAnsi" w:hAnsiTheme="minorHAnsi" w:cstheme="minorHAnsi"/>
          <w:sz w:val="21"/>
          <w:szCs w:val="21"/>
          <w:lang w:val="fr-FR"/>
        </w:rPr>
        <w:lastRenderedPageBreak/>
        <w:t xml:space="preserve">laboratoires pharmaceutiques Boehringer Ingelheim et </w:t>
      </w:r>
      <w:r w:rsidR="00453C65">
        <w:rPr>
          <w:rFonts w:asciiTheme="minorHAnsi" w:hAnsiTheme="minorHAnsi" w:cstheme="minorHAnsi"/>
          <w:sz w:val="21"/>
          <w:szCs w:val="21"/>
          <w:lang w:val="fr-FR"/>
        </w:rPr>
        <w:t>Takeda</w:t>
      </w:r>
      <w:r w:rsidR="0046745A" w:rsidRPr="00BC1725">
        <w:rPr>
          <w:rFonts w:asciiTheme="minorHAnsi" w:hAnsiTheme="minorHAnsi" w:cstheme="minorHAnsi"/>
          <w:sz w:val="21"/>
          <w:szCs w:val="21"/>
          <w:lang w:val="fr-FR"/>
        </w:rPr>
        <w:t>. Mais Vienne est également un site de choix pour les entreprises autrichiennes d’envergure internationale, comme par exemple l’OMV, l’une des plus grandes compagnies industrielles d’Autriche (pétrole et gaz), l’entreprise de construction Porr, Kapsch (télécommunications), Schiebel (technologies de déminage et drones) ou Agrana (leader mondial des préparations de fruits).</w:t>
      </w:r>
      <w:r>
        <w:rPr>
          <w:rFonts w:asciiTheme="minorHAnsi" w:hAnsiTheme="minorHAnsi" w:cstheme="minorHAnsi"/>
          <w:sz w:val="21"/>
          <w:szCs w:val="21"/>
          <w:lang w:val="fr-FR"/>
        </w:rPr>
        <w:t xml:space="preserve"> </w:t>
      </w:r>
      <w:r w:rsidRPr="00942811">
        <w:rPr>
          <w:rFonts w:asciiTheme="minorHAnsi" w:hAnsiTheme="minorHAnsi" w:cstheme="minorHAnsi"/>
          <w:sz w:val="21"/>
          <w:szCs w:val="21"/>
          <w:lang w:val="fr-FR"/>
        </w:rPr>
        <w:t>Les principales raisons de l’attractivité de Vienne — outre sa forte orientation vers les marchés d’Europe de l’Est — sont sa qualité de vie exceptionnelle et la disponibilité de professionnels bien formés.</w:t>
      </w:r>
    </w:p>
    <w:p w14:paraId="01C64A6A" w14:textId="77777777" w:rsidR="0046745A" w:rsidRPr="00BC1725" w:rsidRDefault="0046745A" w:rsidP="0046745A">
      <w:pPr>
        <w:pStyle w:val="berschrift1"/>
        <w:numPr>
          <w:ilvl w:val="0"/>
          <w:numId w:val="0"/>
        </w:numPr>
        <w:rPr>
          <w:rFonts w:asciiTheme="minorHAnsi" w:hAnsiTheme="minorHAnsi" w:cstheme="minorHAnsi"/>
          <w:szCs w:val="28"/>
          <w:lang w:val="fr-FR"/>
        </w:rPr>
      </w:pPr>
      <w:r w:rsidRPr="00BC1725">
        <w:rPr>
          <w:rFonts w:asciiTheme="minorHAnsi" w:hAnsiTheme="minorHAnsi" w:cstheme="minorHAnsi"/>
          <w:szCs w:val="28"/>
          <w:lang w:val="fr-FR"/>
        </w:rPr>
        <w:t>Métropole du savoir</w:t>
      </w:r>
    </w:p>
    <w:p w14:paraId="79F3C885" w14:textId="77777777" w:rsidR="002513AE" w:rsidRDefault="00453C65" w:rsidP="002513AE">
      <w:pPr>
        <w:rPr>
          <w:rFonts w:asciiTheme="minorHAnsi" w:hAnsiTheme="minorHAnsi" w:cstheme="minorHAnsi"/>
          <w:sz w:val="21"/>
          <w:szCs w:val="21"/>
          <w:lang w:val="fr-FR"/>
        </w:rPr>
      </w:pPr>
      <w:r w:rsidRPr="00453C65">
        <w:rPr>
          <w:rFonts w:asciiTheme="minorHAnsi" w:hAnsiTheme="minorHAnsi" w:cstheme="minorHAnsi"/>
          <w:sz w:val="21"/>
          <w:szCs w:val="21"/>
          <w:lang w:val="fr-FR"/>
        </w:rPr>
        <w:t>Neuf universités, neuf universités de sciences appliquées et universités pédagogiques, ainsi que huit universités privées et plus de 190 000 étudiants font de Vienne l’une des plus grandes villes universitaires de l’espace germanophone.</w:t>
      </w:r>
      <w:r>
        <w:rPr>
          <w:rFonts w:asciiTheme="minorHAnsi" w:hAnsiTheme="minorHAnsi" w:cstheme="minorHAnsi"/>
          <w:sz w:val="21"/>
          <w:szCs w:val="21"/>
          <w:lang w:val="fr-FR"/>
        </w:rPr>
        <w:t xml:space="preserve"> </w:t>
      </w:r>
      <w:r w:rsidR="00B628B2" w:rsidRPr="00BC1725">
        <w:rPr>
          <w:rFonts w:asciiTheme="minorHAnsi" w:hAnsiTheme="minorHAnsi" w:cstheme="minorHAnsi"/>
          <w:sz w:val="21"/>
          <w:szCs w:val="21"/>
          <w:lang w:val="fr-FR"/>
        </w:rPr>
        <w:t>L</w:t>
      </w:r>
      <w:r w:rsidR="0046745A" w:rsidRPr="00BC1725">
        <w:rPr>
          <w:rFonts w:asciiTheme="minorHAnsi" w:hAnsiTheme="minorHAnsi" w:cstheme="minorHAnsi"/>
          <w:sz w:val="21"/>
          <w:szCs w:val="21"/>
          <w:lang w:val="fr-FR"/>
        </w:rPr>
        <w:t xml:space="preserve">a capitale héberge également d’autres centres du savoir tels que le tout nouvel Institut des Médias, de l’Économie créative, de la Recherche et de la Technologie Neu Marx, le Campus de l’Université de Vienne et la Siemens City. À l’automne 2019, la Central European University (CEU) s’est elle aussi installée à Vienne. Par la place prépondérante qu'y occupent les sciences sociales et humaines, la CEU vient parfaitement renforcer l’offre du pôle universitaire viennois. </w:t>
      </w:r>
      <w:r w:rsidR="002513AE" w:rsidRPr="002513AE">
        <w:rPr>
          <w:rFonts w:asciiTheme="minorHAnsi" w:hAnsiTheme="minorHAnsi" w:cstheme="minorHAnsi"/>
          <w:sz w:val="21"/>
          <w:szCs w:val="21"/>
          <w:lang w:val="fr-FR"/>
        </w:rPr>
        <w:t>Depuis 2024, le campus de la CEU est situé dans le district de Meidling.</w:t>
      </w:r>
    </w:p>
    <w:p w14:paraId="3024C5D2" w14:textId="18609579" w:rsidR="0046745A" w:rsidRPr="00BC1725" w:rsidRDefault="002513AE" w:rsidP="002513AE">
      <w:pPr>
        <w:rPr>
          <w:rFonts w:asciiTheme="minorHAnsi" w:hAnsiTheme="minorHAnsi" w:cstheme="minorHAnsi"/>
          <w:sz w:val="21"/>
          <w:szCs w:val="21"/>
          <w:lang w:val="fr-FR"/>
        </w:rPr>
      </w:pPr>
      <w:r w:rsidRPr="002513AE">
        <w:rPr>
          <w:rFonts w:asciiTheme="minorHAnsi" w:hAnsiTheme="minorHAnsi" w:cstheme="minorHAnsi"/>
          <w:sz w:val="21"/>
          <w:szCs w:val="21"/>
          <w:lang w:val="fr-FR"/>
        </w:rPr>
        <w:t>Environ 51 124 personnes (en 2021) travaillent dans la recherche et le développement à Vienne, soit 35 % des employés du secteur R&amp;D en Autriche. En 2021, la ville a investi 4,1 milliards d’euros dans la R&amp;D — plus que toute autre ville autrichienne — et donne des impulsions majeures notamment dans les domaines des sciences de la vie, des technologies de l'information et de la communication, de la mobilité, de l’environnement et des industries créatives.</w:t>
      </w:r>
      <w:r>
        <w:rPr>
          <w:rFonts w:asciiTheme="minorHAnsi" w:hAnsiTheme="minorHAnsi" w:cstheme="minorHAnsi"/>
          <w:sz w:val="21"/>
          <w:szCs w:val="21"/>
          <w:lang w:val="fr-FR"/>
        </w:rPr>
        <w:t xml:space="preserve"> </w:t>
      </w:r>
      <w:r w:rsidR="0046745A" w:rsidRPr="00BC1725">
        <w:rPr>
          <w:rFonts w:asciiTheme="minorHAnsi" w:hAnsiTheme="minorHAnsi" w:cstheme="minorHAnsi"/>
          <w:sz w:val="21"/>
          <w:szCs w:val="21"/>
          <w:lang w:val="fr-FR"/>
        </w:rPr>
        <w:t xml:space="preserve">Vienne joue également un rôle important pour la recherche quantique et a posé un nouveau jalon dans ce secteur en créant le Vienna Center of Quantum Science and Technology (VCQ). Nombreuses sont les réalisations pionnières en R&amp;D qui proviennent de laboratoires et spin-offs viennois. Les entreprises de high-tech trouvent également ici des conditions de travail idéales. </w:t>
      </w:r>
    </w:p>
    <w:p w14:paraId="0DC5D100" w14:textId="77777777" w:rsidR="0046745A" w:rsidRPr="00BC1725" w:rsidRDefault="0046745A" w:rsidP="0046745A">
      <w:pPr>
        <w:pStyle w:val="berschrift1"/>
        <w:numPr>
          <w:ilvl w:val="0"/>
          <w:numId w:val="0"/>
        </w:numPr>
        <w:rPr>
          <w:rFonts w:asciiTheme="minorHAnsi" w:hAnsiTheme="minorHAnsi" w:cstheme="minorHAnsi"/>
          <w:szCs w:val="28"/>
          <w:lang w:val="fr-FR"/>
        </w:rPr>
      </w:pPr>
      <w:r w:rsidRPr="00BC1725">
        <w:rPr>
          <w:rFonts w:asciiTheme="minorHAnsi" w:hAnsiTheme="minorHAnsi" w:cstheme="minorHAnsi"/>
          <w:szCs w:val="28"/>
          <w:lang w:val="fr-FR"/>
        </w:rPr>
        <w:t>Un pivot culturel à l'heure de la mondialisation</w:t>
      </w:r>
    </w:p>
    <w:p w14:paraId="78EF99F4" w14:textId="5031AA7D"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 xml:space="preserve">Vienne est la capitale mondiale de la musique : </w:t>
      </w:r>
      <w:r w:rsidR="00FF3C1E" w:rsidRPr="00BC1725">
        <w:rPr>
          <w:rFonts w:asciiTheme="minorHAnsi" w:hAnsiTheme="minorHAnsi" w:cstheme="minorHAnsi"/>
          <w:sz w:val="21"/>
          <w:szCs w:val="21"/>
          <w:lang w:val="fr-FR"/>
        </w:rPr>
        <w:t>les</w:t>
      </w:r>
      <w:r w:rsidRPr="00BC1725">
        <w:rPr>
          <w:rFonts w:asciiTheme="minorHAnsi" w:hAnsiTheme="minorHAnsi" w:cstheme="minorHAnsi"/>
          <w:sz w:val="21"/>
          <w:szCs w:val="21"/>
          <w:lang w:val="fr-FR"/>
        </w:rPr>
        <w:t xml:space="preserve"> mélomanes </w:t>
      </w:r>
      <w:r w:rsidR="00FF3C1E" w:rsidRPr="00BC1725">
        <w:rPr>
          <w:rFonts w:asciiTheme="minorHAnsi" w:hAnsiTheme="minorHAnsi" w:cstheme="minorHAnsi"/>
          <w:sz w:val="21"/>
          <w:szCs w:val="21"/>
          <w:lang w:val="fr-FR"/>
        </w:rPr>
        <w:t xml:space="preserve">affluent, tous les soirs de l’année, pour écouter des concerts </w:t>
      </w:r>
      <w:r w:rsidRPr="00BC1725">
        <w:rPr>
          <w:rFonts w:asciiTheme="minorHAnsi" w:hAnsiTheme="minorHAnsi" w:cstheme="minorHAnsi"/>
          <w:sz w:val="21"/>
          <w:szCs w:val="21"/>
          <w:lang w:val="fr-FR"/>
        </w:rPr>
        <w:t>de musique classique – ce qui n’existe nulle part ailleurs. Au fil de l’année, le calendrier musical viennois affiche plus de 15 000 manifestations, de toutes tailles et de tous genres. 4</w:t>
      </w:r>
      <w:r w:rsidR="00D077B7">
        <w:rPr>
          <w:rFonts w:asciiTheme="minorHAnsi" w:hAnsiTheme="minorHAnsi" w:cstheme="minorHAnsi"/>
          <w:sz w:val="21"/>
          <w:szCs w:val="21"/>
          <w:lang w:val="fr-FR"/>
        </w:rPr>
        <w:t>0</w:t>
      </w:r>
      <w:r w:rsidRPr="00BC1725">
        <w:rPr>
          <w:rFonts w:asciiTheme="minorHAnsi" w:hAnsiTheme="minorHAnsi" w:cstheme="minorHAnsi"/>
          <w:sz w:val="21"/>
          <w:szCs w:val="21"/>
          <w:lang w:val="fr-FR"/>
        </w:rPr>
        <w:t xml:space="preserve">0 bals par an sont synonymes de </w:t>
      </w:r>
      <w:r w:rsidR="00D077B7">
        <w:rPr>
          <w:rFonts w:asciiTheme="minorHAnsi" w:hAnsiTheme="minorHAnsi" w:cstheme="minorHAnsi"/>
          <w:sz w:val="21"/>
          <w:szCs w:val="21"/>
          <w:lang w:val="fr-FR"/>
        </w:rPr>
        <w:t>5</w:t>
      </w:r>
      <w:r w:rsidRPr="00BC1725">
        <w:rPr>
          <w:rFonts w:asciiTheme="minorHAnsi" w:hAnsiTheme="minorHAnsi" w:cstheme="minorHAnsi"/>
          <w:sz w:val="21"/>
          <w:szCs w:val="21"/>
          <w:lang w:val="fr-FR"/>
        </w:rPr>
        <w:t>000 heures passées à danser. Aucune autre ville au monde n’a hébergé autant de compositeurs – Mozart, Mahler, Haydn, Beethoven, Johann Strauss, le Roi de la Valse, et bien d’autres…</w:t>
      </w:r>
    </w:p>
    <w:p w14:paraId="1AF2253F" w14:textId="208527BC"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 xml:space="preserve">Parmi les temps forts de la vie musicale viennoise si riche, il faut citer le Concert du Nouvel An des Wiener Philharmoniker, les concerts des Petits Chanteurs de Vienne et tout un éventail de festivals qui rythment l'année, de la </w:t>
      </w:r>
      <w:r w:rsidR="00690C73">
        <w:rPr>
          <w:rFonts w:asciiTheme="minorHAnsi" w:hAnsiTheme="minorHAnsi" w:cstheme="minorHAnsi"/>
          <w:sz w:val="21"/>
          <w:szCs w:val="21"/>
          <w:lang w:val="fr-FR"/>
        </w:rPr>
        <w:t>m</w:t>
      </w:r>
      <w:r w:rsidRPr="00BC1725">
        <w:rPr>
          <w:rFonts w:asciiTheme="minorHAnsi" w:hAnsiTheme="minorHAnsi" w:cstheme="minorHAnsi"/>
          <w:sz w:val="21"/>
          <w:szCs w:val="21"/>
          <w:lang w:val="fr-FR"/>
        </w:rPr>
        <w:t xml:space="preserve">usique </w:t>
      </w:r>
      <w:r w:rsidR="00D077B7">
        <w:rPr>
          <w:rFonts w:asciiTheme="minorHAnsi" w:hAnsiTheme="minorHAnsi" w:cstheme="minorHAnsi"/>
          <w:sz w:val="21"/>
          <w:szCs w:val="21"/>
          <w:lang w:val="fr-FR"/>
        </w:rPr>
        <w:t xml:space="preserve">classique </w:t>
      </w:r>
      <w:r w:rsidRPr="00BC1725">
        <w:rPr>
          <w:rFonts w:asciiTheme="minorHAnsi" w:hAnsiTheme="minorHAnsi" w:cstheme="minorHAnsi"/>
          <w:sz w:val="21"/>
          <w:szCs w:val="21"/>
          <w:lang w:val="fr-FR"/>
        </w:rPr>
        <w:t xml:space="preserve">à la Fête de l’Île du Danube. Les inconditionnels de l’opéra ne manquent jamais </w:t>
      </w:r>
      <w:r w:rsidR="006C75E4" w:rsidRPr="00BC1725">
        <w:rPr>
          <w:rFonts w:asciiTheme="minorHAnsi" w:hAnsiTheme="minorHAnsi" w:cstheme="minorHAnsi"/>
          <w:sz w:val="21"/>
          <w:szCs w:val="21"/>
          <w:lang w:val="fr-FR"/>
        </w:rPr>
        <w:t>de se rendre</w:t>
      </w:r>
      <w:r w:rsidRPr="00BC1725">
        <w:rPr>
          <w:rFonts w:asciiTheme="minorHAnsi" w:hAnsiTheme="minorHAnsi" w:cstheme="minorHAnsi"/>
          <w:sz w:val="21"/>
          <w:szCs w:val="21"/>
          <w:lang w:val="fr-FR"/>
        </w:rPr>
        <w:t xml:space="preserve"> à l’Opéra national</w:t>
      </w:r>
      <w:r w:rsidR="006C75E4" w:rsidRPr="00BC1725">
        <w:rPr>
          <w:rFonts w:asciiTheme="minorHAnsi" w:hAnsiTheme="minorHAnsi" w:cstheme="minorHAnsi"/>
          <w:sz w:val="21"/>
          <w:szCs w:val="21"/>
          <w:lang w:val="fr-FR"/>
        </w:rPr>
        <w:t xml:space="preserve"> de Vienne</w:t>
      </w:r>
      <w:r w:rsidRPr="00BC1725">
        <w:rPr>
          <w:rFonts w:asciiTheme="minorHAnsi" w:hAnsiTheme="minorHAnsi" w:cstheme="minorHAnsi"/>
          <w:sz w:val="21"/>
          <w:szCs w:val="21"/>
          <w:lang w:val="fr-FR"/>
        </w:rPr>
        <w:t xml:space="preserve">, lieu réputé dans le monde entier pour son acoustique exceptionnelle et où, presque 300 soirs par an, la programmation change quotidiennement, </w:t>
      </w:r>
      <w:r w:rsidR="006C75E4" w:rsidRPr="00BC1725">
        <w:rPr>
          <w:rFonts w:asciiTheme="minorHAnsi" w:hAnsiTheme="minorHAnsi" w:cstheme="minorHAnsi"/>
          <w:sz w:val="21"/>
          <w:szCs w:val="21"/>
          <w:lang w:val="fr-FR"/>
        </w:rPr>
        <w:t>ainsi qu’</w:t>
      </w:r>
      <w:r w:rsidRPr="00BC1725">
        <w:rPr>
          <w:rFonts w:asciiTheme="minorHAnsi" w:hAnsiTheme="minorHAnsi" w:cstheme="minorHAnsi"/>
          <w:sz w:val="21"/>
          <w:szCs w:val="21"/>
          <w:lang w:val="fr-FR"/>
        </w:rPr>
        <w:t xml:space="preserve">au </w:t>
      </w:r>
      <w:r w:rsidR="00750FC8" w:rsidRPr="00BC1725">
        <w:rPr>
          <w:rFonts w:asciiTheme="minorHAnsi" w:hAnsiTheme="minorHAnsi" w:cstheme="minorHAnsi"/>
          <w:sz w:val="21"/>
          <w:szCs w:val="21"/>
          <w:lang w:val="fr-FR"/>
        </w:rPr>
        <w:t xml:space="preserve">Volksoper et au </w:t>
      </w:r>
      <w:r w:rsidR="00581C5D">
        <w:rPr>
          <w:rFonts w:asciiTheme="minorHAnsi" w:hAnsiTheme="minorHAnsi" w:cstheme="minorHAnsi"/>
          <w:sz w:val="21"/>
          <w:szCs w:val="21"/>
          <w:lang w:val="fr-FR"/>
        </w:rPr>
        <w:t xml:space="preserve">Musik </w:t>
      </w:r>
      <w:r w:rsidRPr="00BC1725">
        <w:rPr>
          <w:rFonts w:asciiTheme="minorHAnsi" w:hAnsiTheme="minorHAnsi" w:cstheme="minorHAnsi"/>
          <w:sz w:val="21"/>
          <w:szCs w:val="21"/>
          <w:lang w:val="fr-FR"/>
        </w:rPr>
        <w:t>Theater an der Wien</w:t>
      </w:r>
      <w:r w:rsidR="00750FC8" w:rsidRPr="00BC1725">
        <w:rPr>
          <w:rFonts w:asciiTheme="minorHAnsi" w:hAnsiTheme="minorHAnsi" w:cstheme="minorHAnsi"/>
          <w:sz w:val="21"/>
          <w:szCs w:val="21"/>
          <w:lang w:val="fr-FR"/>
        </w:rPr>
        <w:t>.</w:t>
      </w:r>
      <w:r w:rsidRPr="00BC1725">
        <w:rPr>
          <w:rFonts w:asciiTheme="minorHAnsi" w:hAnsiTheme="minorHAnsi" w:cstheme="minorHAnsi"/>
          <w:sz w:val="21"/>
          <w:szCs w:val="21"/>
          <w:lang w:val="fr-FR"/>
        </w:rPr>
        <w:t xml:space="preserve"> Quant aux fans de comédies musicales, ils adorent les spectacles du Raimund Theater et du Ronacher.</w:t>
      </w:r>
    </w:p>
    <w:p w14:paraId="568BA240" w14:textId="77777777"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Vienne abrite quelque 120 scènes de théâtre et de concert et plus de 100 musées. Ces derniers recèlent des trésors, notamment la plus grande collection de Bruegel au monde et l’un des plus remarquables cabinets d’art – au Kunsthistorisches Museum Wien – ainsi que le plus beau baiser de l’histoire de l’art, à savoir celui que Gustav Klimt, génie du Jugendstil, a immortalisé dans son illustre tableau – au Belvédère supérieur, qui possède le plus grand fonds d’œuvres de Klimt au monde. L’Albertina héberge l’une des collections d’art les plus importantes au monde ; et le MuseumsQuartier, l’un des dix premiers complexes muséaux de par sa taille (60 000 m²), a su s’imposer comme un vrai cluster culturel avec le Leopold Museum et son impressionnante collection de Schiele, le mumok (Musée d'Art moderne Fondation Ludwig Vienne), la Kunsthalle Wien et l’Architekturzentrum Wien. Les amateurs d’art apprécient aussi le milieu foisonnant des galeries d’art viennoises.</w:t>
      </w:r>
    </w:p>
    <w:p w14:paraId="45DC4C37" w14:textId="77777777" w:rsidR="0046745A" w:rsidRPr="00BC1725" w:rsidRDefault="0046745A" w:rsidP="0046745A">
      <w:pPr>
        <w:pStyle w:val="berschrift1"/>
        <w:numPr>
          <w:ilvl w:val="0"/>
          <w:numId w:val="0"/>
        </w:numPr>
        <w:rPr>
          <w:rFonts w:asciiTheme="minorHAnsi" w:hAnsiTheme="minorHAnsi" w:cstheme="minorHAnsi"/>
          <w:szCs w:val="28"/>
          <w:lang w:val="fr-FR"/>
        </w:rPr>
      </w:pPr>
      <w:r w:rsidRPr="00BC1725">
        <w:rPr>
          <w:rFonts w:asciiTheme="minorHAnsi" w:hAnsiTheme="minorHAnsi" w:cstheme="minorHAnsi"/>
          <w:szCs w:val="28"/>
          <w:lang w:val="fr-FR"/>
        </w:rPr>
        <w:lastRenderedPageBreak/>
        <w:t>Plaque tournante des transports</w:t>
      </w:r>
    </w:p>
    <w:p w14:paraId="2F64A117" w14:textId="597E35E7"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Vienne est située au carrefour de trois axes ferroviaires transeuropéens, ce qui en fait un nœud ferroviaire capital en Europe centrale. Inaugurée en décembre 2014, l’hypermoderne Gare centrale de Vienne joue pleinement son rôle de plaque tournante internationale : elle accueille quotidiennement 1</w:t>
      </w:r>
      <w:r w:rsidR="00690C73">
        <w:rPr>
          <w:rFonts w:asciiTheme="minorHAnsi" w:hAnsiTheme="minorHAnsi" w:cstheme="minorHAnsi"/>
          <w:sz w:val="21"/>
          <w:szCs w:val="21"/>
          <w:lang w:val="fr-FR"/>
        </w:rPr>
        <w:t>23</w:t>
      </w:r>
      <w:r w:rsidRPr="00BC1725">
        <w:rPr>
          <w:rFonts w:asciiTheme="minorHAnsi" w:hAnsiTheme="minorHAnsi" w:cstheme="minorHAnsi"/>
          <w:sz w:val="21"/>
          <w:szCs w:val="21"/>
          <w:lang w:val="fr-FR"/>
        </w:rPr>
        <w:t xml:space="preserve"> 000 voyageurs, plus de 1 000 trains, </w:t>
      </w:r>
      <w:r w:rsidR="00482447">
        <w:rPr>
          <w:rFonts w:asciiTheme="minorHAnsi" w:hAnsiTheme="minorHAnsi" w:cstheme="minorHAnsi"/>
          <w:sz w:val="21"/>
          <w:szCs w:val="21"/>
          <w:lang w:val="fr-FR"/>
        </w:rPr>
        <w:t>huit</w:t>
      </w:r>
      <w:r w:rsidRPr="00BC1725">
        <w:rPr>
          <w:rFonts w:asciiTheme="minorHAnsi" w:hAnsiTheme="minorHAnsi" w:cstheme="minorHAnsi"/>
          <w:sz w:val="21"/>
          <w:szCs w:val="21"/>
          <w:lang w:val="fr-FR"/>
        </w:rPr>
        <w:t xml:space="preserve"> lignes de train urbain, deux lignes de bus, trois lignes de tramways et une ligne de métro.</w:t>
      </w:r>
    </w:p>
    <w:p w14:paraId="4284B14B" w14:textId="57ED6942"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Le transport aérien est l’épine dorsale du tourisme international à Vienne. La capitale constitue une importante plate-forme aérienne en direction de l’Europe centrale et de l’Europe de l’Est. En 20</w:t>
      </w:r>
      <w:r w:rsidR="00690C73">
        <w:rPr>
          <w:rFonts w:asciiTheme="minorHAnsi" w:hAnsiTheme="minorHAnsi" w:cstheme="minorHAnsi"/>
          <w:sz w:val="21"/>
          <w:szCs w:val="21"/>
          <w:lang w:val="fr-FR"/>
        </w:rPr>
        <w:t>2</w:t>
      </w:r>
      <w:r w:rsidR="00482447">
        <w:rPr>
          <w:rFonts w:asciiTheme="minorHAnsi" w:hAnsiTheme="minorHAnsi" w:cstheme="minorHAnsi"/>
          <w:sz w:val="21"/>
          <w:szCs w:val="21"/>
          <w:lang w:val="fr-FR"/>
        </w:rPr>
        <w:t>4</w:t>
      </w:r>
      <w:r w:rsidRPr="00BC1725">
        <w:rPr>
          <w:rFonts w:asciiTheme="minorHAnsi" w:hAnsiTheme="minorHAnsi" w:cstheme="minorHAnsi"/>
          <w:sz w:val="21"/>
          <w:szCs w:val="21"/>
          <w:lang w:val="fr-FR"/>
        </w:rPr>
        <w:t xml:space="preserve">, l’aéroport de Vienne-Schwechat (Vienna International Airport) a accueilli </w:t>
      </w:r>
      <w:r w:rsidR="006E762F">
        <w:rPr>
          <w:rFonts w:asciiTheme="minorHAnsi" w:hAnsiTheme="minorHAnsi" w:cstheme="minorHAnsi"/>
          <w:sz w:val="21"/>
          <w:szCs w:val="21"/>
          <w:lang w:val="fr-FR"/>
        </w:rPr>
        <w:t>plus de</w:t>
      </w:r>
      <w:r w:rsidR="00690C73">
        <w:rPr>
          <w:rFonts w:asciiTheme="minorHAnsi" w:hAnsiTheme="minorHAnsi" w:cstheme="minorHAnsi"/>
          <w:sz w:val="21"/>
          <w:szCs w:val="21"/>
          <w:lang w:val="fr-FR"/>
        </w:rPr>
        <w:t xml:space="preserve"> </w:t>
      </w:r>
      <w:r w:rsidR="00482447">
        <w:rPr>
          <w:rFonts w:asciiTheme="minorHAnsi" w:hAnsiTheme="minorHAnsi" w:cstheme="minorHAnsi"/>
          <w:sz w:val="21"/>
          <w:szCs w:val="21"/>
          <w:lang w:val="fr-FR"/>
        </w:rPr>
        <w:t>31</w:t>
      </w:r>
      <w:r w:rsidR="00651F59" w:rsidRPr="00BC1725">
        <w:rPr>
          <w:rFonts w:asciiTheme="minorHAnsi" w:hAnsiTheme="minorHAnsi" w:cstheme="minorHAnsi"/>
          <w:sz w:val="21"/>
          <w:szCs w:val="21"/>
          <w:lang w:val="fr-FR"/>
        </w:rPr>
        <w:t xml:space="preserve"> </w:t>
      </w:r>
      <w:r w:rsidRPr="00BC1725">
        <w:rPr>
          <w:rFonts w:asciiTheme="minorHAnsi" w:hAnsiTheme="minorHAnsi" w:cstheme="minorHAnsi"/>
          <w:sz w:val="21"/>
          <w:szCs w:val="21"/>
          <w:lang w:val="fr-FR"/>
        </w:rPr>
        <w:t>millions de passagers.</w:t>
      </w:r>
    </w:p>
    <w:p w14:paraId="77925E16" w14:textId="77777777" w:rsidR="0046745A" w:rsidRPr="00BC1725" w:rsidRDefault="0046745A" w:rsidP="0046745A">
      <w:pPr>
        <w:rPr>
          <w:rFonts w:asciiTheme="minorHAnsi" w:hAnsiTheme="minorHAnsi" w:cstheme="minorHAnsi"/>
          <w:sz w:val="21"/>
          <w:szCs w:val="21"/>
          <w:lang w:val="fr-FR"/>
        </w:rPr>
      </w:pPr>
      <w:r w:rsidRPr="00BC1725">
        <w:rPr>
          <w:rFonts w:asciiTheme="minorHAnsi" w:hAnsiTheme="minorHAnsi" w:cstheme="minorHAnsi"/>
          <w:sz w:val="21"/>
          <w:szCs w:val="21"/>
          <w:lang w:val="fr-FR"/>
        </w:rPr>
        <w:t xml:space="preserve">Avec le Port de Vienne, la capitale dispose en outre du plus grand port public du Danube. C’est l’un des terminaux conteneurs les plus modernes d’Europe ; en outre, son excellente connexion avec les réseaux ferroviaires et routiers et sa proximité de l’aéroport de Vienne-Schwechat en font un point de jonction efficace à la croisée des voies de transport et de commerce internationales. </w:t>
      </w:r>
    </w:p>
    <w:p w14:paraId="45307C03" w14:textId="77777777" w:rsidR="0046745A" w:rsidRPr="00BC1725" w:rsidRDefault="0046745A" w:rsidP="0046745A">
      <w:pPr>
        <w:pStyle w:val="berschrift1"/>
        <w:numPr>
          <w:ilvl w:val="0"/>
          <w:numId w:val="0"/>
        </w:numPr>
        <w:rPr>
          <w:rFonts w:asciiTheme="minorHAnsi" w:hAnsiTheme="minorHAnsi" w:cstheme="minorHAnsi"/>
          <w:szCs w:val="28"/>
          <w:lang w:val="fr-FR"/>
        </w:rPr>
      </w:pPr>
      <w:r w:rsidRPr="00BC1725">
        <w:rPr>
          <w:rFonts w:asciiTheme="minorHAnsi" w:hAnsiTheme="minorHAnsi" w:cstheme="minorHAnsi"/>
          <w:szCs w:val="28"/>
          <w:lang w:val="fr-FR"/>
        </w:rPr>
        <w:t>Infos :</w:t>
      </w:r>
    </w:p>
    <w:p w14:paraId="7012490B" w14:textId="77777777" w:rsidR="0046745A" w:rsidRPr="00BC1725" w:rsidRDefault="0046745A" w:rsidP="00011E98">
      <w:pPr>
        <w:jc w:val="left"/>
        <w:rPr>
          <w:rFonts w:asciiTheme="minorHAnsi" w:hAnsiTheme="minorHAnsi" w:cstheme="minorHAnsi"/>
          <w:i/>
          <w:sz w:val="21"/>
          <w:szCs w:val="21"/>
          <w:lang w:val="fr-FR"/>
        </w:rPr>
      </w:pPr>
      <w:r w:rsidRPr="00BC1725">
        <w:rPr>
          <w:rFonts w:asciiTheme="minorHAnsi" w:hAnsiTheme="minorHAnsi" w:cstheme="minorHAnsi"/>
          <w:i/>
          <w:sz w:val="21"/>
          <w:szCs w:val="21"/>
          <w:lang w:val="fr-FR"/>
        </w:rPr>
        <w:t>Mercer, www.mercer.com</w:t>
      </w:r>
    </w:p>
    <w:p w14:paraId="08890F8E" w14:textId="77777777" w:rsidR="0046745A" w:rsidRPr="00BC1725" w:rsidRDefault="0046745A" w:rsidP="00011E98">
      <w:pPr>
        <w:jc w:val="left"/>
        <w:rPr>
          <w:rFonts w:asciiTheme="minorHAnsi" w:hAnsiTheme="minorHAnsi" w:cstheme="minorHAnsi"/>
          <w:i/>
          <w:sz w:val="21"/>
          <w:szCs w:val="21"/>
          <w:lang w:val="fr-FR"/>
        </w:rPr>
      </w:pPr>
      <w:r w:rsidRPr="00BC1725">
        <w:rPr>
          <w:rFonts w:asciiTheme="minorHAnsi" w:hAnsiTheme="minorHAnsi" w:cstheme="minorHAnsi"/>
          <w:i/>
          <w:sz w:val="21"/>
          <w:szCs w:val="21"/>
          <w:lang w:val="fr-FR"/>
        </w:rPr>
        <w:t>Nations Unies, Vienna International Centre, Wagramer Strasse 5, 1220 Vienne, www.unvienna.org</w:t>
      </w:r>
    </w:p>
    <w:p w14:paraId="0D266513" w14:textId="77777777" w:rsidR="0046745A" w:rsidRPr="00BC1725" w:rsidRDefault="0046745A" w:rsidP="00011E98">
      <w:pPr>
        <w:jc w:val="left"/>
        <w:rPr>
          <w:rFonts w:asciiTheme="minorHAnsi" w:hAnsiTheme="minorHAnsi" w:cstheme="minorHAnsi"/>
          <w:i/>
          <w:sz w:val="21"/>
          <w:szCs w:val="21"/>
          <w:lang w:val="es-ES"/>
        </w:rPr>
      </w:pPr>
      <w:r w:rsidRPr="00BC1725">
        <w:rPr>
          <w:rFonts w:asciiTheme="minorHAnsi" w:hAnsiTheme="minorHAnsi" w:cstheme="minorHAnsi"/>
          <w:i/>
          <w:sz w:val="21"/>
          <w:szCs w:val="21"/>
          <w:lang w:val="es-ES"/>
        </w:rPr>
        <w:t>Central European University, www.ceu.edu</w:t>
      </w:r>
    </w:p>
    <w:p w14:paraId="15003D02" w14:textId="77777777" w:rsidR="0046745A" w:rsidRPr="00BC1725" w:rsidRDefault="0046745A" w:rsidP="00011E98">
      <w:pPr>
        <w:jc w:val="left"/>
        <w:rPr>
          <w:rFonts w:asciiTheme="minorHAnsi" w:hAnsiTheme="minorHAnsi" w:cstheme="minorHAnsi"/>
          <w:i/>
          <w:sz w:val="21"/>
          <w:szCs w:val="21"/>
          <w:lang w:val="fr-FR"/>
        </w:rPr>
      </w:pPr>
      <w:r w:rsidRPr="00BC1725">
        <w:rPr>
          <w:rFonts w:asciiTheme="minorHAnsi" w:hAnsiTheme="minorHAnsi" w:cstheme="minorHAnsi"/>
          <w:i/>
          <w:sz w:val="21"/>
          <w:szCs w:val="21"/>
          <w:lang w:val="fr-FR"/>
        </w:rPr>
        <w:t>Gare principale de Vienne, Am Hauptbahnhof 1, 1100 Vienne, http://hauptbahnhofcity.wien</w:t>
      </w:r>
    </w:p>
    <w:p w14:paraId="4531248F" w14:textId="77777777" w:rsidR="0046745A" w:rsidRPr="00BC1725" w:rsidRDefault="0046745A" w:rsidP="00011E98">
      <w:pPr>
        <w:jc w:val="left"/>
        <w:rPr>
          <w:rFonts w:asciiTheme="minorHAnsi" w:hAnsiTheme="minorHAnsi" w:cstheme="minorHAnsi"/>
          <w:i/>
          <w:sz w:val="21"/>
          <w:szCs w:val="21"/>
          <w:lang w:val="fr-FR"/>
        </w:rPr>
      </w:pPr>
      <w:r w:rsidRPr="00BC1725">
        <w:rPr>
          <w:rFonts w:asciiTheme="minorHAnsi" w:hAnsiTheme="minorHAnsi" w:cstheme="minorHAnsi"/>
          <w:i/>
          <w:sz w:val="21"/>
          <w:szCs w:val="21"/>
          <w:lang w:val="fr-FR"/>
        </w:rPr>
        <w:t>Aéroport de Vienne-Schwechat, 1300 Vienne, www.viennaairport.com</w:t>
      </w:r>
    </w:p>
    <w:p w14:paraId="09544996" w14:textId="77777777" w:rsidR="0046745A" w:rsidRPr="00BC1725" w:rsidRDefault="0046745A" w:rsidP="00011E98">
      <w:pPr>
        <w:jc w:val="left"/>
        <w:rPr>
          <w:rFonts w:asciiTheme="minorHAnsi" w:hAnsiTheme="minorHAnsi" w:cstheme="minorHAnsi"/>
          <w:i/>
          <w:sz w:val="21"/>
          <w:szCs w:val="21"/>
          <w:lang w:val="fr-FR"/>
        </w:rPr>
      </w:pPr>
      <w:r w:rsidRPr="00BC1725">
        <w:rPr>
          <w:rFonts w:asciiTheme="minorHAnsi" w:hAnsiTheme="minorHAnsi" w:cstheme="minorHAnsi"/>
          <w:i/>
          <w:sz w:val="21"/>
          <w:szCs w:val="21"/>
          <w:lang w:val="fr-FR"/>
        </w:rPr>
        <w:t>Port de Vienne, Seitenhafenstrasse 15, 1020 Vienne, www.hafen-wien.com</w:t>
      </w:r>
    </w:p>
    <w:p w14:paraId="0197A57C" w14:textId="77777777" w:rsidR="0046745A" w:rsidRPr="00BC1725" w:rsidRDefault="0046745A" w:rsidP="0046745A">
      <w:pPr>
        <w:pStyle w:val="berschrift3"/>
        <w:numPr>
          <w:ilvl w:val="0"/>
          <w:numId w:val="0"/>
        </w:numPr>
        <w:rPr>
          <w:rFonts w:asciiTheme="minorHAnsi" w:hAnsiTheme="minorHAnsi" w:cstheme="minorHAnsi"/>
          <w:sz w:val="21"/>
          <w:szCs w:val="21"/>
          <w:lang w:val="fr-FR"/>
        </w:rPr>
      </w:pPr>
      <w:r w:rsidRPr="00BC1725">
        <w:rPr>
          <w:rFonts w:asciiTheme="minorHAnsi" w:hAnsiTheme="minorHAnsi" w:cstheme="minorHAnsi"/>
          <w:sz w:val="21"/>
          <w:szCs w:val="21"/>
          <w:lang w:val="fr-FR"/>
        </w:rPr>
        <w:t>www.vienna.info</w:t>
      </w:r>
    </w:p>
    <w:p w14:paraId="31B43D0C" w14:textId="77777777" w:rsidR="0046745A" w:rsidRPr="00BC1725" w:rsidRDefault="0046745A" w:rsidP="0046745A">
      <w:pPr>
        <w:pStyle w:val="berschrift3"/>
        <w:numPr>
          <w:ilvl w:val="0"/>
          <w:numId w:val="0"/>
        </w:numPr>
        <w:jc w:val="both"/>
        <w:rPr>
          <w:rFonts w:asciiTheme="minorHAnsi" w:hAnsiTheme="minorHAnsi" w:cstheme="minorHAnsi"/>
          <w:sz w:val="21"/>
          <w:szCs w:val="21"/>
          <w:lang w:val="fr-FR"/>
        </w:rPr>
      </w:pPr>
      <w:r w:rsidRPr="00BC1725">
        <w:rPr>
          <w:rFonts w:asciiTheme="minorHAnsi" w:hAnsiTheme="minorHAnsi" w:cstheme="minorHAnsi"/>
          <w:sz w:val="21"/>
          <w:szCs w:val="21"/>
          <w:lang w:val="fr-FR"/>
        </w:rPr>
        <w:t>Les droits d’exploitation de ce texte sont la propriété de WienTourismus. Ce texte peut être reproduit gratuitement jusqu’à nouvel ordre, même en partie. Communication des exemplaires à : WienTourismus, Medienmanagement, Invalidenstrasse 6, 1030 Wien ; press@vienna.info. Informations données sous réserve de modifications.</w:t>
      </w:r>
    </w:p>
    <w:p w14:paraId="6A96B546" w14:textId="02946138" w:rsidR="0046745A" w:rsidRPr="00DF3D9C" w:rsidRDefault="0046745A" w:rsidP="0046745A">
      <w:pPr>
        <w:pStyle w:val="berschrift3"/>
        <w:numPr>
          <w:ilvl w:val="0"/>
          <w:numId w:val="0"/>
        </w:numPr>
        <w:rPr>
          <w:rFonts w:asciiTheme="minorHAnsi" w:hAnsiTheme="minorHAnsi" w:cstheme="minorHAnsi"/>
          <w:sz w:val="21"/>
          <w:szCs w:val="21"/>
          <w:lang w:val="fr-FR"/>
        </w:rPr>
      </w:pPr>
      <w:r w:rsidRPr="00BC1725">
        <w:rPr>
          <w:rFonts w:asciiTheme="minorHAnsi" w:hAnsiTheme="minorHAnsi" w:cstheme="minorHAnsi"/>
          <w:sz w:val="21"/>
          <w:szCs w:val="21"/>
          <w:lang w:val="fr-FR"/>
        </w:rPr>
        <w:t xml:space="preserve">Version de </w:t>
      </w:r>
      <w:r w:rsidR="00482447">
        <w:rPr>
          <w:rFonts w:asciiTheme="minorHAnsi" w:hAnsiTheme="minorHAnsi" w:cstheme="minorHAnsi"/>
          <w:sz w:val="21"/>
          <w:szCs w:val="21"/>
          <w:lang w:val="fr-FR"/>
        </w:rPr>
        <w:t xml:space="preserve">février </w:t>
      </w:r>
      <w:r w:rsidRPr="00BC1725">
        <w:rPr>
          <w:rFonts w:asciiTheme="minorHAnsi" w:hAnsiTheme="minorHAnsi" w:cstheme="minorHAnsi"/>
          <w:sz w:val="21"/>
          <w:szCs w:val="21"/>
          <w:lang w:val="fr-FR"/>
        </w:rPr>
        <w:t>20</w:t>
      </w:r>
      <w:r w:rsidR="00DD2B3C" w:rsidRPr="00BC1725">
        <w:rPr>
          <w:rFonts w:asciiTheme="minorHAnsi" w:hAnsiTheme="minorHAnsi" w:cstheme="minorHAnsi"/>
          <w:sz w:val="21"/>
          <w:szCs w:val="21"/>
          <w:lang w:val="fr-FR"/>
        </w:rPr>
        <w:t>2</w:t>
      </w:r>
      <w:r w:rsidR="00482447">
        <w:rPr>
          <w:rFonts w:asciiTheme="minorHAnsi" w:hAnsiTheme="minorHAnsi" w:cstheme="minorHAnsi"/>
          <w:sz w:val="21"/>
          <w:szCs w:val="21"/>
          <w:lang w:val="fr-FR"/>
        </w:rPr>
        <w:t>5</w:t>
      </w:r>
    </w:p>
    <w:sectPr w:rsidR="0046745A" w:rsidRPr="00DF3D9C"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C8A1" w14:textId="77777777" w:rsidR="006C75E4" w:rsidRDefault="006C75E4" w:rsidP="00474F51">
      <w:r>
        <w:separator/>
      </w:r>
    </w:p>
  </w:endnote>
  <w:endnote w:type="continuationSeparator" w:id="0">
    <w:p w14:paraId="1C4E489B" w14:textId="77777777" w:rsidR="006C75E4" w:rsidRDefault="006C75E4"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panose1 w:val="00000000000000000000"/>
    <w:charset w:val="00"/>
    <w:family w:val="auto"/>
    <w:notTrueType/>
    <w:pitch w:val="variable"/>
    <w:sig w:usb0="00000003" w:usb1="00000000" w:usb2="00000000" w:usb3="00000000" w:csb0="00000001"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133F" w14:textId="77777777" w:rsidR="006C75E4" w:rsidRDefault="006C75E4" w:rsidP="00431005">
    <w:pPr>
      <w:pStyle w:val="Fuzeile"/>
    </w:pPr>
    <w:r>
      <w:rPr>
        <w:noProof/>
        <w:lang w:eastAsia="de-DE"/>
      </w:rPr>
      <w:drawing>
        <wp:anchor distT="0" distB="0" distL="114300" distR="114300" simplePos="0" relativeHeight="251672576" behindDoc="0" locked="1" layoutInCell="1" allowOverlap="1" wp14:anchorId="6960B389" wp14:editId="3DD4701A">
          <wp:simplePos x="0" y="0"/>
          <wp:positionH relativeFrom="margin">
            <wp:align>center</wp:align>
          </wp:positionH>
          <wp:positionV relativeFrom="margin">
            <wp:posOffset>8461375</wp:posOffset>
          </wp:positionV>
          <wp:extent cx="1411200" cy="180000"/>
          <wp:effectExtent l="0" t="0" r="0" b="0"/>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11200" cy="180000"/>
                  </a:xfrm>
                  <a:prstGeom prst="rect">
                    <a:avLst/>
                  </a:prstGeom>
                </pic:spPr>
              </pic:pic>
            </a:graphicData>
          </a:graphic>
        </wp:anchor>
      </w:drawing>
    </w:r>
    <w:r>
      <w:softHyphen/>
    </w:r>
    <w:r w:rsidR="00BC1725">
      <w:fldChar w:fldCharType="begin"/>
    </w:r>
    <w:r w:rsidR="00BC1725">
      <w:instrText xml:space="preserve"> PAGE  \* MERGEFORMAT </w:instrText>
    </w:r>
    <w:r w:rsidR="00BC1725">
      <w:fldChar w:fldCharType="separate"/>
    </w:r>
    <w:r w:rsidR="00DD2B3C">
      <w:rPr>
        <w:rFonts w:asciiTheme="minorHAnsi" w:hAnsiTheme="minorHAnsi" w:cstheme="minorHAnsi"/>
        <w:noProof/>
      </w:rPr>
      <w:t>2</w:t>
    </w:r>
    <w:r w:rsidR="00BC1725">
      <w:rPr>
        <w:rFonts w:asciiTheme="minorHAnsi" w:hAnsiTheme="minorHAnsi" w:cstheme="minorHAnsi"/>
        <w:noProof/>
      </w:rPr>
      <w:fldChar w:fldCharType="end"/>
    </w:r>
    <w:r w:rsidRPr="0025051D">
      <w:rPr>
        <w:rFonts w:asciiTheme="minorHAnsi" w:hAnsiTheme="minorHAnsi" w:cstheme="minorHAnsi"/>
      </w:rPr>
      <w:t>/</w:t>
    </w:r>
    <w:fldSimple w:instr=" NUMPAGES  \* MERGEFORMAT ">
      <w:r w:rsidR="00DD2B3C">
        <w:rPr>
          <w:rFonts w:asciiTheme="minorHAnsi" w:hAnsiTheme="minorHAnsi" w:cstheme="minorHAnsi"/>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0516" w14:textId="77777777" w:rsidR="006C75E4" w:rsidRDefault="006C75E4" w:rsidP="00B13391">
    <w:pPr>
      <w:pStyle w:val="Fuzeile"/>
    </w:pPr>
    <w:r>
      <w:rPr>
        <w:noProof/>
        <w:lang w:eastAsia="de-DE"/>
      </w:rPr>
      <w:drawing>
        <wp:anchor distT="0" distB="0" distL="114300" distR="114300" simplePos="0" relativeHeight="251670528" behindDoc="0" locked="1" layoutInCell="1" allowOverlap="1" wp14:anchorId="19DD6D6A" wp14:editId="5EBB386C">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2173" w14:textId="77777777" w:rsidR="006C75E4" w:rsidRDefault="006C75E4" w:rsidP="00474F51">
      <w:r>
        <w:separator/>
      </w:r>
    </w:p>
  </w:footnote>
  <w:footnote w:type="continuationSeparator" w:id="0">
    <w:p w14:paraId="121AC7B9" w14:textId="77777777" w:rsidR="006C75E4" w:rsidRDefault="006C75E4"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462891607">
    <w:abstractNumId w:val="0"/>
  </w:num>
  <w:num w:numId="2" w16cid:durableId="823814025">
    <w:abstractNumId w:val="1"/>
  </w:num>
  <w:num w:numId="3" w16cid:durableId="1482306442">
    <w:abstractNumId w:val="1"/>
  </w:num>
  <w:num w:numId="4" w16cid:durableId="1039816536">
    <w:abstractNumId w:val="1"/>
  </w:num>
  <w:num w:numId="5" w16cid:durableId="2088533036">
    <w:abstractNumId w:val="1"/>
  </w:num>
  <w:num w:numId="6" w16cid:durableId="589896946">
    <w:abstractNumId w:val="1"/>
  </w:num>
  <w:num w:numId="7" w16cid:durableId="689332441">
    <w:abstractNumId w:val="1"/>
  </w:num>
  <w:num w:numId="8" w16cid:durableId="129708532">
    <w:abstractNumId w:val="1"/>
  </w:num>
  <w:num w:numId="9" w16cid:durableId="1679457727">
    <w:abstractNumId w:val="1"/>
  </w:num>
  <w:num w:numId="10" w16cid:durableId="76102558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fr-FR" w:vendorID="64" w:dllVersion="0" w:nlCheck="1" w:checkStyle="0"/>
  <w:activeWritingStyle w:appName="MSWord" w:lang="fr-FR" w:vendorID="64" w:dllVersion="4096" w:nlCheck="1" w:checkStyle="0"/>
  <w:activeWritingStyle w:appName="MSWord" w:lang="de-AT" w:vendorID="64" w:dllVersion="4096" w:nlCheck="1" w:checkStyle="0"/>
  <w:activeWritingStyle w:appName="MSWord" w:lang="de-DE" w:vendorID="64" w:dllVersion="4096" w:nlCheck="1" w:checkStyle="0"/>
  <w:activeWritingStyle w:appName="MSWord" w:lang="es-ES" w:vendorID="64" w:dllVersion="0" w:nlCheck="1" w:checkStyle="0"/>
  <w:activeWritingStyle w:appName="MSWord" w:lang="fr-FR" w:vendorID="64" w:dllVersion="6"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1E98"/>
    <w:rsid w:val="000158F1"/>
    <w:rsid w:val="000252E1"/>
    <w:rsid w:val="00052DC1"/>
    <w:rsid w:val="00057F74"/>
    <w:rsid w:val="00063B5A"/>
    <w:rsid w:val="00067556"/>
    <w:rsid w:val="00072209"/>
    <w:rsid w:val="00075D0A"/>
    <w:rsid w:val="00081471"/>
    <w:rsid w:val="00093976"/>
    <w:rsid w:val="00095BAA"/>
    <w:rsid w:val="00097195"/>
    <w:rsid w:val="000A3683"/>
    <w:rsid w:val="000A6C31"/>
    <w:rsid w:val="000D45B0"/>
    <w:rsid w:val="000E0DB4"/>
    <w:rsid w:val="000F3031"/>
    <w:rsid w:val="000F696F"/>
    <w:rsid w:val="001060C6"/>
    <w:rsid w:val="001065EE"/>
    <w:rsid w:val="00107EAD"/>
    <w:rsid w:val="00115FAC"/>
    <w:rsid w:val="00116355"/>
    <w:rsid w:val="0012071B"/>
    <w:rsid w:val="00130A80"/>
    <w:rsid w:val="00141569"/>
    <w:rsid w:val="001516E1"/>
    <w:rsid w:val="00154274"/>
    <w:rsid w:val="001565B0"/>
    <w:rsid w:val="00161DD6"/>
    <w:rsid w:val="001622A8"/>
    <w:rsid w:val="001659D7"/>
    <w:rsid w:val="00167392"/>
    <w:rsid w:val="0017342B"/>
    <w:rsid w:val="00196CA1"/>
    <w:rsid w:val="001A7B45"/>
    <w:rsid w:val="001B48F1"/>
    <w:rsid w:val="001C1BF3"/>
    <w:rsid w:val="001C3918"/>
    <w:rsid w:val="001E1943"/>
    <w:rsid w:val="001F1FBC"/>
    <w:rsid w:val="001F5E75"/>
    <w:rsid w:val="00226D03"/>
    <w:rsid w:val="00227B87"/>
    <w:rsid w:val="0024079C"/>
    <w:rsid w:val="00241103"/>
    <w:rsid w:val="00243573"/>
    <w:rsid w:val="00245D8A"/>
    <w:rsid w:val="0025051D"/>
    <w:rsid w:val="002513AE"/>
    <w:rsid w:val="00251921"/>
    <w:rsid w:val="00252F91"/>
    <w:rsid w:val="0026331C"/>
    <w:rsid w:val="002771E0"/>
    <w:rsid w:val="0028220C"/>
    <w:rsid w:val="00282681"/>
    <w:rsid w:val="00286626"/>
    <w:rsid w:val="002A0943"/>
    <w:rsid w:val="002A112B"/>
    <w:rsid w:val="002A43EB"/>
    <w:rsid w:val="002B0253"/>
    <w:rsid w:val="002B3502"/>
    <w:rsid w:val="002B7927"/>
    <w:rsid w:val="002B7A36"/>
    <w:rsid w:val="002B7A9F"/>
    <w:rsid w:val="002C4539"/>
    <w:rsid w:val="002C6F33"/>
    <w:rsid w:val="002D1149"/>
    <w:rsid w:val="002E068C"/>
    <w:rsid w:val="002E11CD"/>
    <w:rsid w:val="002E56D4"/>
    <w:rsid w:val="0030347C"/>
    <w:rsid w:val="00313D79"/>
    <w:rsid w:val="00332741"/>
    <w:rsid w:val="0034026F"/>
    <w:rsid w:val="0034641F"/>
    <w:rsid w:val="00355CCA"/>
    <w:rsid w:val="00355FCB"/>
    <w:rsid w:val="00356D8B"/>
    <w:rsid w:val="00362ED1"/>
    <w:rsid w:val="00367652"/>
    <w:rsid w:val="00370717"/>
    <w:rsid w:val="003708FA"/>
    <w:rsid w:val="00377D77"/>
    <w:rsid w:val="003A2371"/>
    <w:rsid w:val="003A3232"/>
    <w:rsid w:val="003A5A74"/>
    <w:rsid w:val="003B19D4"/>
    <w:rsid w:val="003B5776"/>
    <w:rsid w:val="003B6A5A"/>
    <w:rsid w:val="003C55D6"/>
    <w:rsid w:val="003D77BA"/>
    <w:rsid w:val="003F0B1D"/>
    <w:rsid w:val="003F1B94"/>
    <w:rsid w:val="003F4DEB"/>
    <w:rsid w:val="0040014C"/>
    <w:rsid w:val="004020EA"/>
    <w:rsid w:val="00403BB4"/>
    <w:rsid w:val="0040406D"/>
    <w:rsid w:val="00416458"/>
    <w:rsid w:val="00431005"/>
    <w:rsid w:val="00432774"/>
    <w:rsid w:val="0043357F"/>
    <w:rsid w:val="00435E4A"/>
    <w:rsid w:val="00453809"/>
    <w:rsid w:val="00453C65"/>
    <w:rsid w:val="00455D80"/>
    <w:rsid w:val="0046401E"/>
    <w:rsid w:val="0046745A"/>
    <w:rsid w:val="00474F51"/>
    <w:rsid w:val="00482447"/>
    <w:rsid w:val="004877E2"/>
    <w:rsid w:val="00494418"/>
    <w:rsid w:val="004958FA"/>
    <w:rsid w:val="00497071"/>
    <w:rsid w:val="004A36CE"/>
    <w:rsid w:val="004A5C85"/>
    <w:rsid w:val="004A6EE0"/>
    <w:rsid w:val="004C0AF9"/>
    <w:rsid w:val="004C33B3"/>
    <w:rsid w:val="004C3692"/>
    <w:rsid w:val="004C7043"/>
    <w:rsid w:val="004D3DEC"/>
    <w:rsid w:val="004F560F"/>
    <w:rsid w:val="00502F62"/>
    <w:rsid w:val="00504949"/>
    <w:rsid w:val="0051451B"/>
    <w:rsid w:val="005204BB"/>
    <w:rsid w:val="00531819"/>
    <w:rsid w:val="00532913"/>
    <w:rsid w:val="005464BB"/>
    <w:rsid w:val="005519B2"/>
    <w:rsid w:val="0055246A"/>
    <w:rsid w:val="005538A8"/>
    <w:rsid w:val="00563E1D"/>
    <w:rsid w:val="00570455"/>
    <w:rsid w:val="00574CAE"/>
    <w:rsid w:val="00581BAC"/>
    <w:rsid w:val="00581C5D"/>
    <w:rsid w:val="005851C0"/>
    <w:rsid w:val="00591608"/>
    <w:rsid w:val="00595CE3"/>
    <w:rsid w:val="005A6224"/>
    <w:rsid w:val="005A7AB8"/>
    <w:rsid w:val="005C09D7"/>
    <w:rsid w:val="005C2B31"/>
    <w:rsid w:val="005D28CC"/>
    <w:rsid w:val="005E05F8"/>
    <w:rsid w:val="005E1E51"/>
    <w:rsid w:val="005F06D6"/>
    <w:rsid w:val="00600956"/>
    <w:rsid w:val="00604CBF"/>
    <w:rsid w:val="00620D5E"/>
    <w:rsid w:val="00624513"/>
    <w:rsid w:val="00627977"/>
    <w:rsid w:val="00630636"/>
    <w:rsid w:val="00640BD0"/>
    <w:rsid w:val="00644DD4"/>
    <w:rsid w:val="00646C90"/>
    <w:rsid w:val="00650D77"/>
    <w:rsid w:val="00651F59"/>
    <w:rsid w:val="00657479"/>
    <w:rsid w:val="00657A9F"/>
    <w:rsid w:val="00684C93"/>
    <w:rsid w:val="00690C73"/>
    <w:rsid w:val="00692EAE"/>
    <w:rsid w:val="006A284B"/>
    <w:rsid w:val="006B0843"/>
    <w:rsid w:val="006B1804"/>
    <w:rsid w:val="006B30A0"/>
    <w:rsid w:val="006C09FA"/>
    <w:rsid w:val="006C1214"/>
    <w:rsid w:val="006C75E4"/>
    <w:rsid w:val="006E1250"/>
    <w:rsid w:val="006E762F"/>
    <w:rsid w:val="00703090"/>
    <w:rsid w:val="00706E22"/>
    <w:rsid w:val="0071300C"/>
    <w:rsid w:val="007247EE"/>
    <w:rsid w:val="007337FC"/>
    <w:rsid w:val="00740E04"/>
    <w:rsid w:val="00750FC8"/>
    <w:rsid w:val="00755F74"/>
    <w:rsid w:val="00757459"/>
    <w:rsid w:val="0076573F"/>
    <w:rsid w:val="00767280"/>
    <w:rsid w:val="0077766B"/>
    <w:rsid w:val="0078183A"/>
    <w:rsid w:val="00785A0D"/>
    <w:rsid w:val="00786AA8"/>
    <w:rsid w:val="0079669A"/>
    <w:rsid w:val="007A2BF4"/>
    <w:rsid w:val="007B1E63"/>
    <w:rsid w:val="007C3A5D"/>
    <w:rsid w:val="007D1AFF"/>
    <w:rsid w:val="007D2F5A"/>
    <w:rsid w:val="007D6465"/>
    <w:rsid w:val="007D64DC"/>
    <w:rsid w:val="007E3014"/>
    <w:rsid w:val="00807E38"/>
    <w:rsid w:val="00823C1B"/>
    <w:rsid w:val="00823F98"/>
    <w:rsid w:val="0083031E"/>
    <w:rsid w:val="00836654"/>
    <w:rsid w:val="00836A29"/>
    <w:rsid w:val="0084258E"/>
    <w:rsid w:val="008442F8"/>
    <w:rsid w:val="0086668D"/>
    <w:rsid w:val="00867B42"/>
    <w:rsid w:val="00871DBD"/>
    <w:rsid w:val="00880771"/>
    <w:rsid w:val="008A449D"/>
    <w:rsid w:val="008A547E"/>
    <w:rsid w:val="008B212E"/>
    <w:rsid w:val="008C0A4B"/>
    <w:rsid w:val="008C19A5"/>
    <w:rsid w:val="008C6686"/>
    <w:rsid w:val="008D660D"/>
    <w:rsid w:val="008E30FB"/>
    <w:rsid w:val="008F17C7"/>
    <w:rsid w:val="008F6326"/>
    <w:rsid w:val="00901BFA"/>
    <w:rsid w:val="009231E1"/>
    <w:rsid w:val="009324C5"/>
    <w:rsid w:val="00941E1E"/>
    <w:rsid w:val="00942811"/>
    <w:rsid w:val="00943CA8"/>
    <w:rsid w:val="00945057"/>
    <w:rsid w:val="00955231"/>
    <w:rsid w:val="00986E3C"/>
    <w:rsid w:val="0099078F"/>
    <w:rsid w:val="009B086A"/>
    <w:rsid w:val="009B3393"/>
    <w:rsid w:val="009C022F"/>
    <w:rsid w:val="009D2A90"/>
    <w:rsid w:val="009E28E4"/>
    <w:rsid w:val="009E3299"/>
    <w:rsid w:val="00A1240D"/>
    <w:rsid w:val="00A12818"/>
    <w:rsid w:val="00A22071"/>
    <w:rsid w:val="00A55933"/>
    <w:rsid w:val="00A636EF"/>
    <w:rsid w:val="00A94DD5"/>
    <w:rsid w:val="00AA39A4"/>
    <w:rsid w:val="00AA5765"/>
    <w:rsid w:val="00AB544E"/>
    <w:rsid w:val="00AB78C5"/>
    <w:rsid w:val="00AC6F1E"/>
    <w:rsid w:val="00AD479F"/>
    <w:rsid w:val="00AF0029"/>
    <w:rsid w:val="00AF23C2"/>
    <w:rsid w:val="00B00A79"/>
    <w:rsid w:val="00B13391"/>
    <w:rsid w:val="00B2007F"/>
    <w:rsid w:val="00B207F4"/>
    <w:rsid w:val="00B210CD"/>
    <w:rsid w:val="00B365EC"/>
    <w:rsid w:val="00B53B87"/>
    <w:rsid w:val="00B54946"/>
    <w:rsid w:val="00B56F6B"/>
    <w:rsid w:val="00B628B2"/>
    <w:rsid w:val="00B71AC8"/>
    <w:rsid w:val="00B814E3"/>
    <w:rsid w:val="00B81C83"/>
    <w:rsid w:val="00B82626"/>
    <w:rsid w:val="00B945F0"/>
    <w:rsid w:val="00BA1856"/>
    <w:rsid w:val="00BA1987"/>
    <w:rsid w:val="00BB497D"/>
    <w:rsid w:val="00BB6130"/>
    <w:rsid w:val="00BB7928"/>
    <w:rsid w:val="00BC1725"/>
    <w:rsid w:val="00BC5739"/>
    <w:rsid w:val="00BC6579"/>
    <w:rsid w:val="00BD6998"/>
    <w:rsid w:val="00BE07BF"/>
    <w:rsid w:val="00BF7239"/>
    <w:rsid w:val="00BF7ACA"/>
    <w:rsid w:val="00C135B6"/>
    <w:rsid w:val="00C176C0"/>
    <w:rsid w:val="00C24F26"/>
    <w:rsid w:val="00C45193"/>
    <w:rsid w:val="00C45274"/>
    <w:rsid w:val="00C67A4C"/>
    <w:rsid w:val="00C76916"/>
    <w:rsid w:val="00CA0D29"/>
    <w:rsid w:val="00CB5059"/>
    <w:rsid w:val="00CC36F3"/>
    <w:rsid w:val="00CC6E3F"/>
    <w:rsid w:val="00CC71AF"/>
    <w:rsid w:val="00CD4CD0"/>
    <w:rsid w:val="00D077B7"/>
    <w:rsid w:val="00D147A9"/>
    <w:rsid w:val="00D171A2"/>
    <w:rsid w:val="00D34387"/>
    <w:rsid w:val="00D37AE6"/>
    <w:rsid w:val="00D534CE"/>
    <w:rsid w:val="00D65BDA"/>
    <w:rsid w:val="00D65C09"/>
    <w:rsid w:val="00D717F1"/>
    <w:rsid w:val="00D730B7"/>
    <w:rsid w:val="00D81AD7"/>
    <w:rsid w:val="00D81E1D"/>
    <w:rsid w:val="00D864D0"/>
    <w:rsid w:val="00D87109"/>
    <w:rsid w:val="00DB051B"/>
    <w:rsid w:val="00DB1481"/>
    <w:rsid w:val="00DB5455"/>
    <w:rsid w:val="00DC0406"/>
    <w:rsid w:val="00DC3828"/>
    <w:rsid w:val="00DD1580"/>
    <w:rsid w:val="00DD2B3C"/>
    <w:rsid w:val="00DF3D9C"/>
    <w:rsid w:val="00E0688D"/>
    <w:rsid w:val="00E07D64"/>
    <w:rsid w:val="00E173B3"/>
    <w:rsid w:val="00E212B6"/>
    <w:rsid w:val="00E431D2"/>
    <w:rsid w:val="00E4390D"/>
    <w:rsid w:val="00E5434E"/>
    <w:rsid w:val="00E54EB7"/>
    <w:rsid w:val="00E55047"/>
    <w:rsid w:val="00E676AC"/>
    <w:rsid w:val="00E838AE"/>
    <w:rsid w:val="00E87E15"/>
    <w:rsid w:val="00E97C19"/>
    <w:rsid w:val="00EA1755"/>
    <w:rsid w:val="00EE50E9"/>
    <w:rsid w:val="00EF0889"/>
    <w:rsid w:val="00EF11F6"/>
    <w:rsid w:val="00EF277F"/>
    <w:rsid w:val="00F04E62"/>
    <w:rsid w:val="00F2083A"/>
    <w:rsid w:val="00F32C62"/>
    <w:rsid w:val="00F34E80"/>
    <w:rsid w:val="00F359E8"/>
    <w:rsid w:val="00F37E5A"/>
    <w:rsid w:val="00F65CB1"/>
    <w:rsid w:val="00FB4D90"/>
    <w:rsid w:val="00FB4E8F"/>
    <w:rsid w:val="00FD4086"/>
    <w:rsid w:val="00FE1B74"/>
    <w:rsid w:val="00FF2087"/>
    <w:rsid w:val="00FF3C1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9AF5"/>
  <w15:docId w15:val="{7F222644-D35B-41DE-AE2C-1D01B1ED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character" w:customStyle="1" w:styleId="NichtaufgelsteErwhnung1">
    <w:name w:val="Nicht aufgelöste Erwähnung1"/>
    <w:basedOn w:val="Absatz-Standardschriftart"/>
    <w:uiPriority w:val="99"/>
    <w:rsid w:val="0076573F"/>
    <w:rPr>
      <w:color w:val="605E5C"/>
      <w:shd w:val="clear" w:color="auto" w:fill="E1DFDD"/>
    </w:rPr>
  </w:style>
  <w:style w:type="paragraph" w:styleId="berarbeitung">
    <w:name w:val="Revision"/>
    <w:hidden/>
    <w:uiPriority w:val="99"/>
    <w:semiHidden/>
    <w:rsid w:val="004A6EE0"/>
    <w:rPr>
      <w:rFonts w:ascii="Graphik LCG Light" w:hAnsi="Graphik LCG Light"/>
      <w:color w:val="000000" w:themeColor="text1"/>
      <w:spacing w:val="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99544">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291084764">
      <w:bodyDiv w:val="1"/>
      <w:marLeft w:val="0"/>
      <w:marRight w:val="0"/>
      <w:marTop w:val="0"/>
      <w:marBottom w:val="0"/>
      <w:divBdr>
        <w:top w:val="none" w:sz="0" w:space="0" w:color="auto"/>
        <w:left w:val="none" w:sz="0" w:space="0" w:color="auto"/>
        <w:bottom w:val="none" w:sz="0" w:space="0" w:color="auto"/>
        <w:right w:val="none" w:sz="0" w:space="0" w:color="auto"/>
      </w:divBdr>
    </w:div>
    <w:div w:id="16970027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EB674D-9489-4112-9F72-EC656F3D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1459</Words>
  <Characters>9198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Global Vienna</vt:lpstr>
    </vt:vector>
  </TitlesOfParts>
  <Manager/>
  <Company/>
  <LinksUpToDate>false</LinksUpToDate>
  <CharactersWithSpaces>10636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Vienna</dc:title>
  <dc:subject/>
  <dc:creator>Microsoft Office-Anwender</dc:creator>
  <cp:keywords/>
  <dc:description/>
  <cp:lastModifiedBy>Aoyama-Glanz, Maria</cp:lastModifiedBy>
  <cp:revision>7</cp:revision>
  <cp:lastPrinted>2016-10-12T11:52:00Z</cp:lastPrinted>
  <dcterms:created xsi:type="dcterms:W3CDTF">2024-02-20T11:04:00Z</dcterms:created>
  <dcterms:modified xsi:type="dcterms:W3CDTF">2025-06-20T10:32:00Z</dcterms:modified>
  <cp:category/>
</cp:coreProperties>
</file>